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08"/>
        <w:gridCol w:w="5971"/>
      </w:tblGrid>
      <w:tr w:rsidR="00A16F9A" w:rsidRPr="004467EF" w:rsidTr="00582B4B">
        <w:trPr>
          <w:trHeight w:val="1975"/>
        </w:trPr>
        <w:tc>
          <w:tcPr>
            <w:tcW w:w="3426" w:type="dxa"/>
            <w:tcBorders>
              <w:bottom w:val="single" w:sz="4" w:space="0" w:color="auto"/>
              <w:right w:val="nil"/>
            </w:tcBorders>
            <w:vAlign w:val="center"/>
          </w:tcPr>
          <w:p w:rsidR="00A16F9A" w:rsidRPr="00BB0368" w:rsidRDefault="00A16F9A" w:rsidP="00582B4B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5745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93pt" o:ole="">
                  <v:imagedata r:id="rId4" o:title=""/>
                </v:shape>
                <o:OLEObject Type="Embed" ProgID="PBrush" ShapeID="_x0000_i1025" DrawAspect="Content" ObjectID="_1661583247" r:id="rId5"/>
              </w:object>
            </w:r>
          </w:p>
        </w:tc>
        <w:tc>
          <w:tcPr>
            <w:tcW w:w="6179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16F9A" w:rsidRPr="004467EF" w:rsidRDefault="00A16F9A" w:rsidP="00582B4B">
            <w:pPr>
              <w:rPr>
                <w:rFonts w:ascii="Arial" w:hAnsi="Arial" w:cs="Arial"/>
                <w:b/>
                <w:color w:val="FFFFFF" w:themeColor="background1"/>
                <w:sz w:val="12"/>
                <w:szCs w:val="28"/>
              </w:rPr>
            </w:pPr>
          </w:p>
          <w:p w:rsidR="00A16F9A" w:rsidRPr="0009525E" w:rsidRDefault="00A16F9A" w:rsidP="00582B4B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9525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Отделение по Ставропольскому краю</w:t>
            </w:r>
          </w:p>
          <w:p w:rsidR="00A16F9A" w:rsidRPr="0009525E" w:rsidRDefault="00A16F9A" w:rsidP="00582B4B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9525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Южного главного управления</w:t>
            </w:r>
          </w:p>
          <w:p w:rsidR="00A16F9A" w:rsidRPr="0009525E" w:rsidRDefault="00A16F9A" w:rsidP="00582B4B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09525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Центрального банка Российской Федерации</w:t>
            </w:r>
          </w:p>
          <w:p w:rsidR="00A16F9A" w:rsidRPr="0009525E" w:rsidRDefault="00A16F9A" w:rsidP="00582B4B">
            <w:pPr>
              <w:rPr>
                <w:rFonts w:ascii="Arial" w:hAnsi="Arial" w:cs="Arial"/>
                <w:color w:val="FFFFFF" w:themeColor="background1"/>
                <w:sz w:val="18"/>
                <w:szCs w:val="28"/>
              </w:rPr>
            </w:pPr>
          </w:p>
          <w:p w:rsidR="00A16F9A" w:rsidRPr="0009525E" w:rsidRDefault="00A16F9A" w:rsidP="00582B4B">
            <w:pPr>
              <w:rPr>
                <w:rFonts w:ascii="Arial" w:hAnsi="Arial" w:cs="Arial"/>
                <w:color w:val="FFFFFF" w:themeColor="background1"/>
              </w:rPr>
            </w:pPr>
            <w:r w:rsidRPr="0009525E">
              <w:rPr>
                <w:rFonts w:ascii="Arial" w:hAnsi="Arial" w:cs="Arial"/>
                <w:color w:val="FFFFFF" w:themeColor="background1"/>
              </w:rPr>
              <w:t>355035, г. Ставрополь, ул. Ленина, 286</w:t>
            </w:r>
          </w:p>
          <w:p w:rsidR="00A16F9A" w:rsidRPr="0009525E" w:rsidRDefault="00A16F9A" w:rsidP="00582B4B">
            <w:pPr>
              <w:rPr>
                <w:rFonts w:ascii="Arial" w:eastAsiaTheme="minorEastAsia" w:hAnsi="Arial" w:cs="Arial"/>
                <w:color w:val="FFFFFF" w:themeColor="background1"/>
              </w:rPr>
            </w:pPr>
            <w:hyperlink r:id="rId6" w:history="1"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</w:rPr>
                <w:t>07</w:t>
              </w:r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  <w:lang w:val="en-US"/>
                </w:rPr>
                <w:t>media</w:t>
              </w:r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</w:rPr>
                <w:t>@</w:t>
              </w:r>
              <w:proofErr w:type="spellStart"/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  <w:lang w:val="en-US"/>
                </w:rPr>
                <w:t>cbr</w:t>
              </w:r>
              <w:proofErr w:type="spellEnd"/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</w:rPr>
                <w:t>.</w:t>
              </w:r>
              <w:proofErr w:type="spellStart"/>
              <w:r w:rsidRPr="0009525E">
                <w:rPr>
                  <w:rFonts w:ascii="Arial" w:eastAsiaTheme="minorEastAsia" w:hAnsi="Arial" w:cs="Arial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A16F9A" w:rsidRPr="004467EF" w:rsidRDefault="00A16F9A" w:rsidP="00582B4B">
            <w:p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0009525E">
              <w:rPr>
                <w:rFonts w:ascii="Arial" w:eastAsiaTheme="minorEastAsia" w:hAnsi="Arial" w:cs="Arial"/>
                <w:color w:val="FFFFFF" w:themeColor="background1"/>
              </w:rPr>
              <w:t>+7</w:t>
            </w:r>
            <w:r w:rsidRPr="0009525E">
              <w:rPr>
                <w:rFonts w:ascii="Arial" w:eastAsiaTheme="minorEastAsia" w:hAnsi="Arial" w:cs="Arial"/>
                <w:color w:val="FFFFFF" w:themeColor="background1"/>
                <w:lang w:val="en-US"/>
              </w:rPr>
              <w:t> </w:t>
            </w:r>
            <w:r w:rsidRPr="0009525E">
              <w:rPr>
                <w:rFonts w:ascii="Arial" w:eastAsiaTheme="minorEastAsia" w:hAnsi="Arial" w:cs="Arial"/>
                <w:color w:val="FFFFFF" w:themeColor="background1"/>
              </w:rPr>
              <w:t>865 222 47 11</w:t>
            </w:r>
          </w:p>
        </w:tc>
      </w:tr>
    </w:tbl>
    <w:p w:rsidR="002A51FE" w:rsidRPr="00A77D26" w:rsidRDefault="002A51FE" w:rsidP="002A51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14 сентября </w:t>
      </w:r>
      <w:r w:rsidRPr="00A77D2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2020</w:t>
      </w:r>
      <w:r w:rsidRPr="00A77D2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51FE" w:rsidRDefault="002A51FE" w:rsidP="002A51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51FE" w:rsidRPr="00B2361E" w:rsidRDefault="002A51FE" w:rsidP="002A51F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Жител</w:t>
      </w:r>
      <w:r w:rsidR="00685A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ей</w:t>
      </w: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865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Ставрополья</w:t>
      </w: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85A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bookmarkStart w:id="0" w:name="_GoBack"/>
      <w:bookmarkEnd w:id="0"/>
      <w:r w:rsidR="00685A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риглашают</w:t>
      </w: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865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проверить свою</w:t>
      </w: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финансов</w:t>
      </w:r>
      <w:r w:rsidR="004865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ую</w:t>
      </w:r>
      <w:r w:rsidRPr="00B2361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грамотност</w:t>
      </w:r>
      <w:r w:rsidR="004865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ь</w:t>
      </w:r>
    </w:p>
    <w:p w:rsidR="002A51FE" w:rsidRDefault="002A51FE" w:rsidP="002A51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51FE" w:rsidRPr="00B10417" w:rsidRDefault="00DB37FE" w:rsidP="00B1041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Интернет-о</w:t>
      </w:r>
      <w:r w:rsidR="002A51FE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прос по финансовой грамотности</w:t>
      </w:r>
      <w:r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, организованный Южным ГУ Банка России,</w:t>
      </w:r>
      <w:r w:rsidR="002A51FE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пройдет с</w:t>
      </w:r>
      <w:r w:rsidR="002A51FE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14 сентября</w:t>
      </w:r>
      <w:r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14 октября</w:t>
      </w:r>
      <w:r w:rsidR="002A51FE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="009845E3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Ставропольском</w:t>
      </w:r>
      <w:r w:rsidR="00486546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крае. Принять участие в нем </w:t>
      </w:r>
      <w:r w:rsidR="002A51FE" w:rsidRPr="00B10417">
        <w:rPr>
          <w:rFonts w:ascii="Arial" w:eastAsia="Times New Roman" w:hAnsi="Arial" w:cs="Arial"/>
          <w:bCs/>
          <w:sz w:val="24"/>
          <w:szCs w:val="24"/>
          <w:lang w:eastAsia="ru-RU"/>
        </w:rPr>
        <w:t>могут все жители региона.</w:t>
      </w:r>
    </w:p>
    <w:p w:rsidR="002A51FE" w:rsidRPr="00B10417" w:rsidRDefault="002A51FE" w:rsidP="00B1041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6546" w:rsidRPr="00B10417" w:rsidRDefault="00486546" w:rsidP="00B1041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1041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10417" w:rsidRPr="00B10417">
        <w:rPr>
          <w:rFonts w:ascii="Arial" w:eastAsia="Times New Roman" w:hAnsi="Arial" w:cs="Arial"/>
          <w:sz w:val="24"/>
          <w:szCs w:val="24"/>
          <w:lang w:eastAsia="ru-RU"/>
        </w:rPr>
        <w:t>анкете</w:t>
      </w:r>
      <w:r w:rsidRPr="00B10417">
        <w:rPr>
          <w:rFonts w:ascii="Arial" w:eastAsia="Times New Roman" w:hAnsi="Arial" w:cs="Arial"/>
          <w:sz w:val="24"/>
          <w:szCs w:val="24"/>
          <w:lang w:eastAsia="ru-RU"/>
        </w:rPr>
        <w:t xml:space="preserve"> 28 вопросов по самым популярным у населения финансовым направлениям: инвестирование, защита сбережений, способы планирования семейного бюджета, а также блок по финансовому мошенничеству и безопасности. Также в исследование впервые добавлены 4 вопроса о мерах государственной поддержки населения во время пандемии коронавируса. </w:t>
      </w:r>
    </w:p>
    <w:p w:rsidR="00486546" w:rsidRPr="00B10417" w:rsidRDefault="00486546" w:rsidP="00B10417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45E3" w:rsidRPr="00B10417" w:rsidRDefault="00B10417" w:rsidP="00B10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Год назад в аналогичном исследовании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приняли участие более 4,5 тысяч жителей Ставрополья. По 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его 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итогам </w:t>
      </w:r>
      <w:proofErr w:type="spellStart"/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>ставропольчане</w:t>
      </w:r>
      <w:proofErr w:type="spellEnd"/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показали достаточно высокий уровень знаний по темам «Страхование», «Расчетно-кассовое обслуживание», «Финансовое мошенничество и финансовая безопасность». 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>В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то же время, 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больше половины респондентов, к примеру, 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не знали, что в случае отзыва лицензии у банка, они могут получить компенсацию в размере 1,4 млн рублей по системе страхования вкладов. Около 3% опрошенных признались, что не читают условия договоров на оказание финансовых услуг. Также 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>были отмечены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пробелы знаний в области налогообложения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(</w:t>
      </w:r>
      <w:r w:rsidR="009845E3" w:rsidRPr="00B10417">
        <w:rPr>
          <w:rStyle w:val="a4"/>
          <w:rFonts w:ascii="Arial" w:hAnsi="Arial" w:cs="Arial"/>
          <w:b w:val="0"/>
          <w:bdr w:val="none" w:sz="0" w:space="0" w:color="auto" w:frame="1"/>
        </w:rPr>
        <w:t>около 90% неправильно ответили на вопросы по налогу на имущество)</w:t>
      </w:r>
      <w:r w:rsidR="00DB37FE" w:rsidRPr="00B10417">
        <w:rPr>
          <w:rStyle w:val="a4"/>
          <w:rFonts w:ascii="Arial" w:hAnsi="Arial" w:cs="Arial"/>
          <w:b w:val="0"/>
          <w:bdr w:val="none" w:sz="0" w:space="0" w:color="auto" w:frame="1"/>
        </w:rPr>
        <w:t>, а порядка 40% опрошенных не знали, что банк может блокировать платежную карту если по ней проведены сомнительные, не свойственные клиенту операции.</w:t>
      </w:r>
    </w:p>
    <w:p w:rsidR="009845E3" w:rsidRPr="00B10417" w:rsidRDefault="009845E3" w:rsidP="00B10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</w:p>
    <w:p w:rsidR="00DB37FE" w:rsidRPr="00B10417" w:rsidRDefault="00B10417" w:rsidP="00B10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«</w:t>
      </w:r>
      <w:r w:rsidRPr="00B10417">
        <w:rPr>
          <w:rStyle w:val="a4"/>
          <w:rFonts w:ascii="Arial" w:hAnsi="Arial" w:cs="Arial"/>
          <w:b w:val="0"/>
          <w:bdr w:val="none" w:sz="0" w:space="0" w:color="auto" w:frame="1"/>
        </w:rPr>
        <w:t>За этот год Банк России провел большую работу по повышению финансовой грамотности. Мы не только читали лекции для рабочих коллективов, студентов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</w:t>
      </w:r>
      <w:r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 школьников и воспитанников детских домов, но и вели просветительскую работу с помощью СМИ, — комментирует Георгий </w:t>
      </w:r>
      <w:proofErr w:type="spellStart"/>
      <w:r w:rsidRPr="00B10417">
        <w:rPr>
          <w:rStyle w:val="a4"/>
          <w:rFonts w:ascii="Arial" w:hAnsi="Arial" w:cs="Arial"/>
          <w:b w:val="0"/>
          <w:bdr w:val="none" w:sz="0" w:space="0" w:color="auto" w:frame="1"/>
        </w:rPr>
        <w:t>Тикунов</w:t>
      </w:r>
      <w:proofErr w:type="spellEnd"/>
      <w:r w:rsidRPr="00B10417">
        <w:rPr>
          <w:rStyle w:val="a4"/>
          <w:rFonts w:ascii="Arial" w:hAnsi="Arial" w:cs="Arial"/>
          <w:b w:val="0"/>
          <w:bdr w:val="none" w:sz="0" w:space="0" w:color="auto" w:frame="1"/>
        </w:rPr>
        <w:t xml:space="preserve">, управляющий Отделением Ставрополь Южного ГУ Банка России. 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— Уверен, что в новом опросе жителей края мы увидим позитивный итог этой работы».</w:t>
      </w:r>
    </w:p>
    <w:p w:rsidR="002A51FE" w:rsidRPr="00B10417" w:rsidRDefault="002A51FE" w:rsidP="00B104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</w:p>
    <w:p w:rsidR="002A51FE" w:rsidRPr="00B10417" w:rsidRDefault="002A51FE" w:rsidP="00B10417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10417">
        <w:rPr>
          <w:rFonts w:ascii="Arial" w:hAnsi="Arial" w:cs="Arial"/>
        </w:rPr>
        <w:t xml:space="preserve">Поучаствовать в анкетировании может любой житель </w:t>
      </w:r>
      <w:r w:rsidR="00B10417">
        <w:rPr>
          <w:rFonts w:ascii="Arial" w:hAnsi="Arial" w:cs="Arial"/>
        </w:rPr>
        <w:t>Ставрополья</w:t>
      </w:r>
      <w:r w:rsidRPr="00B10417">
        <w:rPr>
          <w:rFonts w:ascii="Arial" w:hAnsi="Arial" w:cs="Arial"/>
        </w:rPr>
        <w:t xml:space="preserve">, пройдя по ссылке </w:t>
      </w:r>
      <w:hyperlink r:id="rId7" w:history="1">
        <w:r w:rsidRPr="00B10417">
          <w:rPr>
            <w:rStyle w:val="a5"/>
            <w:rFonts w:ascii="Arial" w:hAnsi="Arial" w:cs="Arial"/>
          </w:rPr>
          <w:t>https://forms.gle/gogNSj2sE4A58xjs9</w:t>
        </w:r>
      </w:hyperlink>
      <w:r w:rsidRPr="00B10417">
        <w:rPr>
          <w:rFonts w:ascii="Arial" w:hAnsi="Arial" w:cs="Arial"/>
          <w:color w:val="3A3A3A"/>
        </w:rPr>
        <w:t xml:space="preserve"> </w:t>
      </w:r>
      <w:r w:rsidRPr="00B10417">
        <w:rPr>
          <w:rFonts w:ascii="Arial" w:hAnsi="Arial" w:cs="Arial"/>
        </w:rPr>
        <w:t>или отсканировав QR-код.</w:t>
      </w:r>
    </w:p>
    <w:p w:rsidR="00CE2ED2" w:rsidRDefault="002A51FE" w:rsidP="002A51FE">
      <w:r>
        <w:rPr>
          <w:rFonts w:cs="Arial"/>
          <w:noProof/>
          <w:color w:val="3A3A3A"/>
          <w:lang w:eastAsia="ru-RU"/>
        </w:rPr>
        <w:drawing>
          <wp:inline distT="0" distB="0" distL="0" distR="0">
            <wp:extent cx="1438275" cy="1479605"/>
            <wp:effectExtent l="0" t="0" r="0" b="6350"/>
            <wp:docPr id="1" name="Рисунок 1" descr="20200908_15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908_1556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09" cy="148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ED2" w:rsidSect="00B104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F"/>
    <w:rsid w:val="002A51FE"/>
    <w:rsid w:val="00486546"/>
    <w:rsid w:val="00685AAA"/>
    <w:rsid w:val="007A3EFF"/>
    <w:rsid w:val="009845E3"/>
    <w:rsid w:val="00A16F9A"/>
    <w:rsid w:val="00B10417"/>
    <w:rsid w:val="00CE2ED2"/>
    <w:rsid w:val="00DB37FE"/>
    <w:rsid w:val="00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1938-FC74-4E6C-A1D6-2E22E259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1FE"/>
    <w:rPr>
      <w:b/>
      <w:bCs/>
    </w:rPr>
  </w:style>
  <w:style w:type="character" w:styleId="a5">
    <w:name w:val="Hyperlink"/>
    <w:basedOn w:val="a0"/>
    <w:uiPriority w:val="99"/>
    <w:unhideWhenUsed/>
    <w:rsid w:val="002A51FE"/>
    <w:rPr>
      <w:color w:val="0000FF"/>
      <w:u w:val="single"/>
    </w:rPr>
  </w:style>
  <w:style w:type="table" w:styleId="a6">
    <w:name w:val="Table Grid"/>
    <w:basedOn w:val="a1"/>
    <w:uiPriority w:val="59"/>
    <w:rsid w:val="00A1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gogNSj2sE4A58xjs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7media@cbr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Amkadr</cp:lastModifiedBy>
  <cp:revision>8</cp:revision>
  <dcterms:created xsi:type="dcterms:W3CDTF">2020-09-10T09:23:00Z</dcterms:created>
  <dcterms:modified xsi:type="dcterms:W3CDTF">2020-09-14T07:08:00Z</dcterms:modified>
</cp:coreProperties>
</file>