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FD7" w:rsidRDefault="00125FD7" w:rsidP="00125FD7">
      <w:pPr>
        <w:framePr w:hSpace="180" w:wrap="around" w:vAnchor="text" w:hAnchor="margin" w:x="140" w:y="17"/>
        <w:ind w:firstLine="709"/>
        <w:jc w:val="center"/>
        <w:rPr>
          <w:b/>
          <w:sz w:val="28"/>
        </w:rPr>
      </w:pPr>
      <w:r>
        <w:rPr>
          <w:b/>
          <w:sz w:val="28"/>
        </w:rPr>
        <w:t xml:space="preserve">Информация о работе с обращениями граждан в администрации Петровского городского округа Ставропольского края за 1 </w:t>
      </w:r>
      <w:r w:rsidR="00B52113">
        <w:rPr>
          <w:b/>
          <w:sz w:val="28"/>
        </w:rPr>
        <w:t>квартал</w:t>
      </w:r>
      <w:r>
        <w:rPr>
          <w:b/>
          <w:sz w:val="28"/>
        </w:rPr>
        <w:t xml:space="preserve"> 202</w:t>
      </w:r>
      <w:r w:rsidR="00B52113">
        <w:rPr>
          <w:b/>
          <w:sz w:val="28"/>
        </w:rPr>
        <w:t>1</w:t>
      </w:r>
      <w:r>
        <w:rPr>
          <w:b/>
          <w:sz w:val="28"/>
        </w:rPr>
        <w:t xml:space="preserve"> года</w:t>
      </w:r>
    </w:p>
    <w:p w:rsidR="00125FD7" w:rsidRDefault="00125FD7" w:rsidP="00125FD7">
      <w:pPr>
        <w:framePr w:hSpace="180" w:wrap="around" w:vAnchor="text" w:hAnchor="margin" w:x="140" w:y="17"/>
        <w:ind w:firstLine="709"/>
        <w:jc w:val="both"/>
        <w:rPr>
          <w:color w:val="FF0000"/>
          <w:sz w:val="28"/>
        </w:rPr>
      </w:pPr>
    </w:p>
    <w:p w:rsidR="00125FD7" w:rsidRDefault="00125FD7" w:rsidP="00125FD7">
      <w:pPr>
        <w:ind w:firstLine="708"/>
        <w:jc w:val="both"/>
        <w:outlineLvl w:val="0"/>
        <w:rPr>
          <w:sz w:val="28"/>
        </w:rPr>
      </w:pPr>
      <w:r>
        <w:rPr>
          <w:sz w:val="28"/>
        </w:rPr>
        <w:t>Рассмотрение обращений и проведение личного приема граждан в администрации Петровского городского округа Ставропольского края осуществляется в соответствии с Конституцией Российской Федерации, Федеральным законом от 02.05.2006 N 59-ФЗ "О порядке рассмотрения обращений граждан Российской Федерации".</w:t>
      </w:r>
    </w:p>
    <w:p w:rsidR="00125FD7" w:rsidRDefault="00125FD7" w:rsidP="00125FD7">
      <w:pPr>
        <w:jc w:val="center"/>
        <w:outlineLvl w:val="0"/>
        <w:rPr>
          <w:sz w:val="28"/>
        </w:rPr>
      </w:pPr>
    </w:p>
    <w:p w:rsidR="00533C56" w:rsidRDefault="00F67661" w:rsidP="00125FD7">
      <w:pPr>
        <w:jc w:val="center"/>
        <w:outlineLvl w:val="0"/>
        <w:rPr>
          <w:sz w:val="28"/>
        </w:rPr>
      </w:pPr>
      <w:r>
        <w:rPr>
          <w:sz w:val="28"/>
        </w:rPr>
        <w:t>СТАТИСТИЧЕСКИЕ ДАННЫЕ</w:t>
      </w:r>
    </w:p>
    <w:p w:rsidR="00533C56" w:rsidRDefault="00533C56">
      <w:pPr>
        <w:rPr>
          <w:color w:val="FF0000"/>
          <w:sz w:val="28"/>
        </w:rPr>
      </w:pP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062"/>
        <w:gridCol w:w="1701"/>
        <w:gridCol w:w="1807"/>
      </w:tblGrid>
      <w:tr w:rsidR="00533C56" w:rsidTr="00125FD7">
        <w:tc>
          <w:tcPr>
            <w:tcW w:w="6062" w:type="dxa"/>
          </w:tcPr>
          <w:p w:rsidR="00533C56" w:rsidRDefault="00533C56">
            <w:pPr>
              <w:jc w:val="both"/>
              <w:rPr>
                <w:color w:val="FF0000"/>
                <w:sz w:val="28"/>
              </w:rPr>
            </w:pPr>
          </w:p>
        </w:tc>
        <w:tc>
          <w:tcPr>
            <w:tcW w:w="1701" w:type="dxa"/>
          </w:tcPr>
          <w:p w:rsidR="00533C56" w:rsidRDefault="00B52113" w:rsidP="00125F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1 квартал 2020</w:t>
            </w:r>
          </w:p>
        </w:tc>
        <w:tc>
          <w:tcPr>
            <w:tcW w:w="1807" w:type="dxa"/>
          </w:tcPr>
          <w:p w:rsidR="00533C56" w:rsidRDefault="00F67661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 xml:space="preserve">1 </w:t>
            </w:r>
            <w:r w:rsidR="00B52113">
              <w:rPr>
                <w:sz w:val="28"/>
              </w:rPr>
              <w:t>квартал 2021</w:t>
            </w:r>
          </w:p>
        </w:tc>
      </w:tr>
      <w:tr w:rsidR="00533C56" w:rsidTr="00125FD7">
        <w:trPr>
          <w:trHeight w:val="33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 обращений  всего:  из  них</w:t>
            </w:r>
          </w:p>
        </w:tc>
        <w:tc>
          <w:tcPr>
            <w:tcW w:w="1701" w:type="dxa"/>
          </w:tcPr>
          <w:p w:rsidR="00533C56" w:rsidRDefault="00C9726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288</w:t>
            </w:r>
          </w:p>
        </w:tc>
        <w:tc>
          <w:tcPr>
            <w:tcW w:w="1807" w:type="dxa"/>
          </w:tcPr>
          <w:p w:rsidR="00533C56" w:rsidRDefault="00C97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259</w:t>
            </w:r>
          </w:p>
        </w:tc>
      </w:tr>
      <w:tr w:rsidR="00533C56" w:rsidTr="00125FD7">
        <w:trPr>
          <w:trHeight w:val="300"/>
        </w:trPr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 xml:space="preserve"> письменных  обращений  граждан</w:t>
            </w:r>
          </w:p>
        </w:tc>
        <w:tc>
          <w:tcPr>
            <w:tcW w:w="1701" w:type="dxa"/>
          </w:tcPr>
          <w:p w:rsidR="00533C56" w:rsidRDefault="00C9726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159</w:t>
            </w:r>
          </w:p>
        </w:tc>
        <w:tc>
          <w:tcPr>
            <w:tcW w:w="1807" w:type="dxa"/>
          </w:tcPr>
          <w:p w:rsidR="00533C56" w:rsidRDefault="00C97263">
            <w:pPr>
              <w:jc w:val="center"/>
              <w:rPr>
                <w:sz w:val="28"/>
              </w:rPr>
            </w:pPr>
            <w:r>
              <w:rPr>
                <w:sz w:val="28"/>
              </w:rPr>
              <w:t>171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проверено с выездом на место</w:t>
            </w:r>
          </w:p>
        </w:tc>
        <w:tc>
          <w:tcPr>
            <w:tcW w:w="1701" w:type="dxa"/>
          </w:tcPr>
          <w:p w:rsidR="00533C56" w:rsidRDefault="005D36D7">
            <w:pPr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1807" w:type="dxa"/>
          </w:tcPr>
          <w:p w:rsidR="00533C56" w:rsidRDefault="00CA7EBD">
            <w:pPr>
              <w:jc w:val="center"/>
              <w:rPr>
                <w:sz w:val="28"/>
              </w:rPr>
            </w:pPr>
            <w:r>
              <w:rPr>
                <w:sz w:val="28"/>
              </w:rPr>
              <w:t>37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Принято граждан на личном приёме</w:t>
            </w:r>
          </w:p>
        </w:tc>
        <w:tc>
          <w:tcPr>
            <w:tcW w:w="1701" w:type="dxa"/>
          </w:tcPr>
          <w:p w:rsidR="00533C56" w:rsidRDefault="00C9726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102</w:t>
            </w:r>
          </w:p>
        </w:tc>
        <w:tc>
          <w:tcPr>
            <w:tcW w:w="1807" w:type="dxa"/>
          </w:tcPr>
          <w:p w:rsidR="00533C56" w:rsidRPr="002700F6" w:rsidRDefault="002700F6">
            <w:pPr>
              <w:jc w:val="center"/>
              <w:rPr>
                <w:sz w:val="28"/>
                <w:lang w:val="en-US"/>
              </w:rPr>
            </w:pPr>
            <w:r>
              <w:rPr>
                <w:sz w:val="28"/>
                <w:lang w:val="en-US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в том числе главой округа</w:t>
            </w:r>
          </w:p>
        </w:tc>
        <w:tc>
          <w:tcPr>
            <w:tcW w:w="1701" w:type="dxa"/>
          </w:tcPr>
          <w:p w:rsidR="00533C56" w:rsidRDefault="00C9726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48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F67661">
            <w:pPr>
              <w:jc w:val="both"/>
              <w:rPr>
                <w:sz w:val="28"/>
              </w:rPr>
            </w:pPr>
            <w:r>
              <w:rPr>
                <w:sz w:val="28"/>
              </w:rPr>
              <w:t>его заместителями</w:t>
            </w:r>
          </w:p>
        </w:tc>
        <w:tc>
          <w:tcPr>
            <w:tcW w:w="1701" w:type="dxa"/>
          </w:tcPr>
          <w:p w:rsidR="00533C56" w:rsidRDefault="00C9726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54</w:t>
            </w:r>
          </w:p>
        </w:tc>
        <w:tc>
          <w:tcPr>
            <w:tcW w:w="1807" w:type="dxa"/>
          </w:tcPr>
          <w:p w:rsidR="00533C56" w:rsidRDefault="002700F6">
            <w:pPr>
              <w:jc w:val="center"/>
              <w:rPr>
                <w:sz w:val="28"/>
              </w:rPr>
            </w:pPr>
            <w:r>
              <w:rPr>
                <w:sz w:val="28"/>
              </w:rPr>
              <w:t>-</w:t>
            </w:r>
          </w:p>
        </w:tc>
      </w:tr>
      <w:tr w:rsidR="00533C56" w:rsidTr="00125FD7">
        <w:tc>
          <w:tcPr>
            <w:tcW w:w="6062" w:type="dxa"/>
          </w:tcPr>
          <w:p w:rsidR="00533C56" w:rsidRDefault="00125FD7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на «Телефон</w:t>
            </w:r>
            <w:r w:rsidR="00F67661">
              <w:rPr>
                <w:sz w:val="28"/>
              </w:rPr>
              <w:t xml:space="preserve"> доверия»</w:t>
            </w:r>
            <w:r>
              <w:rPr>
                <w:sz w:val="28"/>
              </w:rPr>
              <w:t xml:space="preserve"> главы Петровского городского округа Ставропольского края</w:t>
            </w:r>
          </w:p>
        </w:tc>
        <w:tc>
          <w:tcPr>
            <w:tcW w:w="1701" w:type="dxa"/>
          </w:tcPr>
          <w:p w:rsidR="00533C56" w:rsidRDefault="00C9726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1807" w:type="dxa"/>
          </w:tcPr>
          <w:p w:rsidR="00533C56" w:rsidRDefault="00C97263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</w:tr>
      <w:tr w:rsidR="00732063" w:rsidTr="00125FD7">
        <w:tc>
          <w:tcPr>
            <w:tcW w:w="6062" w:type="dxa"/>
          </w:tcPr>
          <w:p w:rsidR="00732063" w:rsidRDefault="00732063">
            <w:pPr>
              <w:jc w:val="both"/>
              <w:rPr>
                <w:sz w:val="28"/>
              </w:rPr>
            </w:pPr>
            <w:r>
              <w:rPr>
                <w:sz w:val="28"/>
              </w:rPr>
              <w:t>Поступило обращений во время проведения отчетов начальников территориальных отделов управления по делам территорий администрации Петровского городского округа Ставропольского края о проделанной работе.</w:t>
            </w:r>
          </w:p>
        </w:tc>
        <w:tc>
          <w:tcPr>
            <w:tcW w:w="1701" w:type="dxa"/>
          </w:tcPr>
          <w:p w:rsidR="00732063" w:rsidRDefault="00732063">
            <w:pPr>
              <w:jc w:val="center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-</w:t>
            </w:r>
          </w:p>
        </w:tc>
        <w:tc>
          <w:tcPr>
            <w:tcW w:w="1807" w:type="dxa"/>
          </w:tcPr>
          <w:p w:rsidR="00732063" w:rsidRDefault="00732063" w:rsidP="00B52113">
            <w:pPr>
              <w:jc w:val="center"/>
              <w:rPr>
                <w:sz w:val="28"/>
              </w:rPr>
            </w:pPr>
            <w:r>
              <w:rPr>
                <w:sz w:val="28"/>
              </w:rPr>
              <w:t>59</w:t>
            </w:r>
          </w:p>
        </w:tc>
      </w:tr>
    </w:tbl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center"/>
        <w:rPr>
          <w:color w:val="FF0000"/>
          <w:sz w:val="32"/>
        </w:rPr>
      </w:pP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За 1 </w:t>
      </w:r>
      <w:r w:rsidR="00732063">
        <w:rPr>
          <w:sz w:val="28"/>
        </w:rPr>
        <w:t>квартал 2021</w:t>
      </w:r>
      <w:r>
        <w:rPr>
          <w:sz w:val="28"/>
        </w:rPr>
        <w:t xml:space="preserve"> года в администрацию Петровского городского округа Ст</w:t>
      </w:r>
      <w:r w:rsidR="00732063">
        <w:rPr>
          <w:sz w:val="28"/>
        </w:rPr>
        <w:t>авропольского края поступило 259 обращений</w:t>
      </w:r>
      <w:r>
        <w:rPr>
          <w:sz w:val="28"/>
        </w:rPr>
        <w:t xml:space="preserve">.  </w:t>
      </w:r>
    </w:p>
    <w:p w:rsidR="00533C56" w:rsidRDefault="00F67661" w:rsidP="00206DB6">
      <w:pPr>
        <w:ind w:firstLine="708"/>
        <w:jc w:val="both"/>
        <w:rPr>
          <w:sz w:val="28"/>
        </w:rPr>
      </w:pPr>
      <w:r>
        <w:rPr>
          <w:sz w:val="28"/>
        </w:rPr>
        <w:t>Из всех поступ</w:t>
      </w:r>
      <w:r w:rsidR="00732063">
        <w:rPr>
          <w:sz w:val="28"/>
        </w:rPr>
        <w:t>ивших обращений – письменных 171. Из них 71</w:t>
      </w:r>
      <w:r>
        <w:rPr>
          <w:color w:val="FF0000"/>
          <w:sz w:val="28"/>
        </w:rPr>
        <w:t xml:space="preserve"> </w:t>
      </w:r>
      <w:r>
        <w:rPr>
          <w:sz w:val="28"/>
        </w:rPr>
        <w:t>о</w:t>
      </w:r>
      <w:r w:rsidR="00732063">
        <w:rPr>
          <w:sz w:val="28"/>
        </w:rPr>
        <w:t>бращение</w:t>
      </w:r>
      <w:r w:rsidR="00A527B4">
        <w:rPr>
          <w:sz w:val="28"/>
        </w:rPr>
        <w:t xml:space="preserve"> поступило на имя главы</w:t>
      </w:r>
      <w:r>
        <w:rPr>
          <w:sz w:val="28"/>
        </w:rPr>
        <w:t xml:space="preserve"> Петровского городского о</w:t>
      </w:r>
      <w:r w:rsidR="00732063">
        <w:rPr>
          <w:sz w:val="28"/>
        </w:rPr>
        <w:t>круга Ставропольского края, а 100 обращений</w:t>
      </w:r>
      <w:r>
        <w:rPr>
          <w:sz w:val="28"/>
        </w:rPr>
        <w:t xml:space="preserve"> перенаправлены: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управления по работе с обращениями граждан аппарата Прави</w:t>
      </w:r>
      <w:r w:rsidR="00F6019C">
        <w:rPr>
          <w:sz w:val="28"/>
        </w:rPr>
        <w:t>т</w:t>
      </w:r>
      <w:r w:rsidR="007C6CE8">
        <w:rPr>
          <w:sz w:val="28"/>
        </w:rPr>
        <w:t>ельства Ставропольского края 68</w:t>
      </w:r>
      <w:r>
        <w:rPr>
          <w:sz w:val="28"/>
        </w:rPr>
        <w:t xml:space="preserve"> (</w:t>
      </w:r>
      <w:r w:rsidR="005D36D7">
        <w:rPr>
          <w:sz w:val="28"/>
        </w:rPr>
        <w:t>26,26</w:t>
      </w:r>
      <w:r>
        <w:rPr>
          <w:sz w:val="28"/>
        </w:rPr>
        <w:t>%),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дорожного хозяйства и тра</w:t>
      </w:r>
      <w:r w:rsidR="007C6CE8">
        <w:rPr>
          <w:sz w:val="28"/>
        </w:rPr>
        <w:t>нспорта Ставропольского края - 4</w:t>
      </w:r>
      <w:r w:rsidR="00BE79FC">
        <w:rPr>
          <w:sz w:val="28"/>
        </w:rPr>
        <w:t xml:space="preserve"> (</w:t>
      </w:r>
      <w:r w:rsidR="005D36D7">
        <w:rPr>
          <w:sz w:val="28"/>
        </w:rPr>
        <w:t>1,25</w:t>
      </w:r>
      <w:r>
        <w:rPr>
          <w:sz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обра</w:t>
      </w:r>
      <w:r w:rsidR="007C6CE8">
        <w:rPr>
          <w:sz w:val="28"/>
        </w:rPr>
        <w:t>зования Ставропольского края - 4</w:t>
      </w:r>
      <w:r>
        <w:rPr>
          <w:sz w:val="28"/>
        </w:rPr>
        <w:t xml:space="preserve"> (</w:t>
      </w:r>
      <w:r w:rsidR="005D36D7">
        <w:rPr>
          <w:sz w:val="28"/>
        </w:rPr>
        <w:t>1,25</w:t>
      </w:r>
      <w:r>
        <w:rPr>
          <w:sz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>- из министерства труда и социальной защиты населения Ставропольского края - 1 (</w:t>
      </w:r>
      <w:r w:rsidR="005D36D7">
        <w:rPr>
          <w:sz w:val="28"/>
        </w:rPr>
        <w:t>0,38</w:t>
      </w:r>
      <w:r>
        <w:rPr>
          <w:sz w:val="28"/>
        </w:rPr>
        <w:t xml:space="preserve">%); </w:t>
      </w:r>
    </w:p>
    <w:p w:rsidR="004F6385" w:rsidRDefault="004F6385" w:rsidP="00206DB6">
      <w:pPr>
        <w:jc w:val="both"/>
        <w:rPr>
          <w:sz w:val="28"/>
        </w:rPr>
      </w:pPr>
      <w:r>
        <w:rPr>
          <w:sz w:val="28"/>
        </w:rPr>
        <w:t xml:space="preserve">- из министерства </w:t>
      </w:r>
      <w:r w:rsidR="007C6CE8">
        <w:rPr>
          <w:sz w:val="28"/>
        </w:rPr>
        <w:t>имущественных и земельных отношений Ставропольского края - 1</w:t>
      </w:r>
      <w:r>
        <w:rPr>
          <w:sz w:val="28"/>
        </w:rPr>
        <w:t xml:space="preserve"> (</w:t>
      </w:r>
      <w:r w:rsidR="005D36D7">
        <w:rPr>
          <w:sz w:val="28"/>
        </w:rPr>
        <w:t>0,38</w:t>
      </w:r>
      <w:r>
        <w:rPr>
          <w:sz w:val="28"/>
        </w:rPr>
        <w:t>%);</w:t>
      </w:r>
    </w:p>
    <w:p w:rsidR="007C6CE8" w:rsidRDefault="007C6CE8" w:rsidP="00206DB6">
      <w:pPr>
        <w:jc w:val="both"/>
        <w:rPr>
          <w:sz w:val="28"/>
        </w:rPr>
      </w:pPr>
      <w:r>
        <w:rPr>
          <w:sz w:val="28"/>
        </w:rPr>
        <w:lastRenderedPageBreak/>
        <w:t>- из Думы Ставропольского края А.С. Кузьмина - 6 (</w:t>
      </w:r>
      <w:r w:rsidR="004C4902">
        <w:rPr>
          <w:sz w:val="28"/>
        </w:rPr>
        <w:t>2,32</w:t>
      </w:r>
      <w:r>
        <w:rPr>
          <w:sz w:val="28"/>
        </w:rPr>
        <w:t>%);</w:t>
      </w:r>
    </w:p>
    <w:p w:rsidR="007C6CE8" w:rsidRDefault="00BE79FC" w:rsidP="00206DB6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b w:val="0"/>
          <w:color w:val="393A3A"/>
          <w:kern w:val="36"/>
          <w:sz w:val="28"/>
          <w:szCs w:val="28"/>
        </w:rPr>
        <w:t>- из администрации города Ставрополя - 1 (</w:t>
      </w:r>
      <w:r w:rsidR="005D36D7">
        <w:rPr>
          <w:b w:val="0"/>
          <w:color w:val="393A3A"/>
          <w:kern w:val="36"/>
          <w:sz w:val="28"/>
          <w:szCs w:val="28"/>
        </w:rPr>
        <w:t>0,3</w:t>
      </w:r>
      <w:r w:rsidR="00F67661">
        <w:rPr>
          <w:b w:val="0"/>
          <w:color w:val="393A3A"/>
          <w:kern w:val="36"/>
          <w:sz w:val="28"/>
          <w:szCs w:val="28"/>
        </w:rPr>
        <w:t>8</w:t>
      </w:r>
      <w:r>
        <w:rPr>
          <w:b w:val="0"/>
          <w:color w:val="393A3A"/>
          <w:kern w:val="36"/>
          <w:sz w:val="28"/>
          <w:szCs w:val="28"/>
        </w:rPr>
        <w:t>%);</w:t>
      </w:r>
    </w:p>
    <w:p w:rsidR="007C6CE8" w:rsidRDefault="007C6CE8" w:rsidP="00206DB6">
      <w:pPr>
        <w:pStyle w:val="1"/>
        <w:shd w:val="clear" w:color="auto" w:fill="FFFFFF"/>
        <w:spacing w:before="0" w:beforeAutospacing="0" w:after="75" w:afterAutospacing="0"/>
        <w:jc w:val="both"/>
        <w:rPr>
          <w:b w:val="0"/>
          <w:color w:val="393A3A"/>
          <w:kern w:val="36"/>
          <w:sz w:val="28"/>
          <w:szCs w:val="28"/>
        </w:rPr>
      </w:pPr>
      <w:r>
        <w:rPr>
          <w:b w:val="0"/>
          <w:color w:val="393A3A"/>
          <w:kern w:val="36"/>
          <w:sz w:val="28"/>
          <w:szCs w:val="28"/>
        </w:rPr>
        <w:t>- из Военного ком</w:t>
      </w:r>
      <w:r w:rsidR="005D36D7">
        <w:rPr>
          <w:b w:val="0"/>
          <w:color w:val="393A3A"/>
          <w:kern w:val="36"/>
          <w:sz w:val="28"/>
          <w:szCs w:val="28"/>
        </w:rPr>
        <w:t>иссариата Ставропольского края -</w:t>
      </w:r>
      <w:r>
        <w:rPr>
          <w:b w:val="0"/>
          <w:color w:val="393A3A"/>
          <w:kern w:val="36"/>
          <w:sz w:val="28"/>
          <w:szCs w:val="28"/>
        </w:rPr>
        <w:t xml:space="preserve"> 1 (</w:t>
      </w:r>
      <w:r w:rsidR="005D36D7">
        <w:rPr>
          <w:b w:val="0"/>
          <w:color w:val="393A3A"/>
          <w:kern w:val="36"/>
          <w:sz w:val="28"/>
          <w:szCs w:val="28"/>
        </w:rPr>
        <w:t>0,38</w:t>
      </w:r>
      <w:r>
        <w:rPr>
          <w:b w:val="0"/>
          <w:color w:val="393A3A"/>
          <w:kern w:val="36"/>
          <w:sz w:val="28"/>
          <w:szCs w:val="28"/>
        </w:rPr>
        <w:t>%);</w:t>
      </w:r>
    </w:p>
    <w:p w:rsidR="00533C56" w:rsidRDefault="00F67661" w:rsidP="00206DB6">
      <w:pPr>
        <w:jc w:val="both"/>
        <w:rPr>
          <w:sz w:val="28"/>
        </w:rPr>
      </w:pPr>
      <w:r>
        <w:rPr>
          <w:sz w:val="28"/>
        </w:rPr>
        <w:t xml:space="preserve">- из прокуратуры Петровского района Ставропольского края - </w:t>
      </w:r>
      <w:r w:rsidR="007C6CE8">
        <w:rPr>
          <w:sz w:val="28"/>
        </w:rPr>
        <w:t>3</w:t>
      </w:r>
      <w:r>
        <w:rPr>
          <w:sz w:val="28"/>
        </w:rPr>
        <w:t xml:space="preserve"> (</w:t>
      </w:r>
      <w:r w:rsidR="005D36D7">
        <w:rPr>
          <w:sz w:val="28"/>
        </w:rPr>
        <w:t>1,16</w:t>
      </w:r>
      <w:r>
        <w:rPr>
          <w:sz w:val="28"/>
        </w:rPr>
        <w:t>%);</w:t>
      </w:r>
    </w:p>
    <w:p w:rsidR="007C6CE8" w:rsidRDefault="007C6CE8" w:rsidP="00206DB6">
      <w:pPr>
        <w:jc w:val="both"/>
        <w:rPr>
          <w:sz w:val="28"/>
        </w:rPr>
      </w:pPr>
      <w:r>
        <w:rPr>
          <w:sz w:val="28"/>
        </w:rPr>
        <w:t>- из Петровского межрайонного следственного отдела - 2 (</w:t>
      </w:r>
      <w:r w:rsidR="005D36D7">
        <w:rPr>
          <w:sz w:val="28"/>
        </w:rPr>
        <w:t>0,77</w:t>
      </w:r>
      <w:r>
        <w:rPr>
          <w:sz w:val="28"/>
        </w:rPr>
        <w:t>%);</w:t>
      </w:r>
    </w:p>
    <w:p w:rsidR="00533C56" w:rsidRDefault="00125FD7" w:rsidP="00206DB6">
      <w:pPr>
        <w:jc w:val="both"/>
        <w:rPr>
          <w:sz w:val="28"/>
        </w:rPr>
      </w:pPr>
      <w:r>
        <w:rPr>
          <w:sz w:val="28"/>
        </w:rPr>
        <w:t>- из Совета д</w:t>
      </w:r>
      <w:r w:rsidR="00F67661">
        <w:rPr>
          <w:sz w:val="28"/>
        </w:rPr>
        <w:t xml:space="preserve">епутатов Петровского городского </w:t>
      </w:r>
      <w:r w:rsidR="007C6CE8">
        <w:rPr>
          <w:sz w:val="28"/>
        </w:rPr>
        <w:t>округа Ставропольского края - 9</w:t>
      </w:r>
      <w:r w:rsidR="00F67661">
        <w:rPr>
          <w:sz w:val="28"/>
        </w:rPr>
        <w:t xml:space="preserve"> </w:t>
      </w:r>
      <w:r w:rsidR="007C6CE8">
        <w:rPr>
          <w:sz w:val="28"/>
        </w:rPr>
        <w:t>(</w:t>
      </w:r>
      <w:r w:rsidR="005D36D7">
        <w:rPr>
          <w:sz w:val="28"/>
        </w:rPr>
        <w:t>3,48</w:t>
      </w:r>
      <w:r w:rsidR="007C6CE8">
        <w:rPr>
          <w:sz w:val="28"/>
        </w:rPr>
        <w:t>%).</w:t>
      </w:r>
    </w:p>
    <w:p w:rsidR="00533C56" w:rsidRDefault="00533C56" w:rsidP="00BE79F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F6019C" w:rsidRDefault="00F6019C">
      <w:pPr>
        <w:jc w:val="both"/>
        <w:rPr>
          <w:sz w:val="28"/>
        </w:rPr>
      </w:pPr>
    </w:p>
    <w:p w:rsidR="00533C56" w:rsidRDefault="00F67661" w:rsidP="001333DC">
      <w:pPr>
        <w:ind w:firstLine="708"/>
        <w:jc w:val="both"/>
        <w:rPr>
          <w:sz w:val="28"/>
        </w:rPr>
      </w:pPr>
      <w:r>
        <w:rPr>
          <w:sz w:val="28"/>
        </w:rPr>
        <w:t>В администрацию Петровского городского округа Ставропольского края поступ</w:t>
      </w:r>
      <w:r w:rsidR="00206DB6">
        <w:rPr>
          <w:sz w:val="28"/>
        </w:rPr>
        <w:t xml:space="preserve">ило </w:t>
      </w:r>
      <w:r w:rsidR="003D1570">
        <w:rPr>
          <w:sz w:val="28"/>
        </w:rPr>
        <w:t>8</w:t>
      </w:r>
      <w:r w:rsidR="00125FD7">
        <w:rPr>
          <w:sz w:val="28"/>
        </w:rPr>
        <w:t xml:space="preserve"> коллективных обращений</w:t>
      </w:r>
      <w:r w:rsidR="001333DC">
        <w:rPr>
          <w:sz w:val="28"/>
        </w:rPr>
        <w:t>, 1</w:t>
      </w:r>
      <w:r>
        <w:rPr>
          <w:sz w:val="28"/>
        </w:rPr>
        <w:t xml:space="preserve"> – анон</w:t>
      </w:r>
      <w:r w:rsidR="001333DC">
        <w:rPr>
          <w:sz w:val="28"/>
        </w:rPr>
        <w:t>имное</w:t>
      </w:r>
      <w:r>
        <w:rPr>
          <w:sz w:val="28"/>
        </w:rPr>
        <w:t>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Звонков на «Телефон доверия» главы Пе</w:t>
      </w:r>
      <w:r w:rsidR="00206DB6">
        <w:rPr>
          <w:sz w:val="28"/>
        </w:rPr>
        <w:t>тровского городского округа Ставропольского края - 29</w:t>
      </w:r>
      <w:r>
        <w:rPr>
          <w:sz w:val="28"/>
        </w:rPr>
        <w:t>.</w:t>
      </w:r>
    </w:p>
    <w:p w:rsidR="00533C56" w:rsidRDefault="000E4EC9" w:rsidP="00A91518">
      <w:pPr>
        <w:ind w:firstLine="708"/>
        <w:jc w:val="both"/>
        <w:rPr>
          <w:sz w:val="28"/>
        </w:rPr>
      </w:pPr>
      <w:r>
        <w:rPr>
          <w:color w:val="000000"/>
          <w:spacing w:val="3"/>
          <w:sz w:val="28"/>
          <w:szCs w:val="28"/>
        </w:rPr>
        <w:t>В связи с</w:t>
      </w:r>
      <w:r w:rsidR="00980FB8">
        <w:rPr>
          <w:color w:val="000000"/>
          <w:spacing w:val="3"/>
          <w:sz w:val="28"/>
          <w:szCs w:val="28"/>
        </w:rPr>
        <w:t xml:space="preserve"> ограничительными </w:t>
      </w:r>
      <w:r w:rsidR="00980FB8">
        <w:rPr>
          <w:bCs/>
          <w:color w:val="222222"/>
          <w:sz w:val="28"/>
          <w:szCs w:val="28"/>
          <w:shd w:val="clear" w:color="auto" w:fill="FFFFFF"/>
        </w:rPr>
        <w:t>мерами</w:t>
      </w:r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по снижению рисков распространения новой </w:t>
      </w:r>
      <w:proofErr w:type="spellStart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>коронавирусной</w:t>
      </w:r>
      <w:proofErr w:type="spellEnd"/>
      <w:r w:rsidR="00980FB8" w:rsidRPr="00980FB8">
        <w:rPr>
          <w:bCs/>
          <w:color w:val="222222"/>
          <w:sz w:val="28"/>
          <w:szCs w:val="28"/>
          <w:shd w:val="clear" w:color="auto" w:fill="FFFFFF"/>
        </w:rPr>
        <w:t xml:space="preserve"> инфекции 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</w:t>
      </w:r>
      <w:hyperlink r:id="rId5" w:tooltip="COVID" w:history="1">
        <w:r w:rsidR="00980FB8" w:rsidRPr="00980FB8">
          <w:rPr>
            <w:bCs/>
            <w:sz w:val="28"/>
            <w:szCs w:val="28"/>
            <w:u w:val="single"/>
            <w:shd w:val="clear" w:color="auto" w:fill="FFFFFF"/>
          </w:rPr>
          <w:t>COVID</w:t>
        </w:r>
      </w:hyperlink>
      <w:r w:rsidR="00980FB8" w:rsidRPr="00980FB8">
        <w:rPr>
          <w:bCs/>
          <w:color w:val="222222"/>
          <w:sz w:val="28"/>
          <w:szCs w:val="28"/>
          <w:shd w:val="clear" w:color="auto" w:fill="FFFFFF"/>
        </w:rPr>
        <w:t>-2019 на территории Ставропольского края</w:t>
      </w:r>
      <w:r w:rsidR="00980FB8">
        <w:rPr>
          <w:bCs/>
          <w:color w:val="222222"/>
          <w:sz w:val="28"/>
          <w:szCs w:val="28"/>
          <w:shd w:val="clear" w:color="auto" w:fill="FFFFFF"/>
        </w:rPr>
        <w:t xml:space="preserve"> были</w:t>
      </w:r>
      <w:r>
        <w:rPr>
          <w:color w:val="000000"/>
          <w:spacing w:val="3"/>
          <w:sz w:val="28"/>
          <w:szCs w:val="28"/>
        </w:rPr>
        <w:t xml:space="preserve"> п</w:t>
      </w:r>
      <w:r w:rsidR="00980FB8">
        <w:rPr>
          <w:color w:val="000000"/>
          <w:spacing w:val="3"/>
          <w:sz w:val="28"/>
          <w:szCs w:val="28"/>
        </w:rPr>
        <w:t>риостановлены</w:t>
      </w:r>
      <w:r w:rsidR="00A91518">
        <w:rPr>
          <w:color w:val="000000"/>
          <w:spacing w:val="3"/>
          <w:sz w:val="28"/>
          <w:szCs w:val="28"/>
        </w:rPr>
        <w:t xml:space="preserve"> </w:t>
      </w:r>
      <w:r w:rsidR="00980FB8">
        <w:rPr>
          <w:color w:val="000000"/>
          <w:spacing w:val="3"/>
          <w:sz w:val="28"/>
          <w:szCs w:val="28"/>
        </w:rPr>
        <w:t>личные, выездные приемы</w:t>
      </w:r>
      <w:r w:rsidR="00A91518">
        <w:rPr>
          <w:color w:val="000000"/>
          <w:spacing w:val="3"/>
          <w:sz w:val="28"/>
          <w:szCs w:val="28"/>
        </w:rPr>
        <w:t xml:space="preserve"> граж</w:t>
      </w:r>
      <w:r w:rsidR="00980FB8">
        <w:rPr>
          <w:color w:val="000000"/>
          <w:spacing w:val="3"/>
          <w:sz w:val="28"/>
          <w:szCs w:val="28"/>
        </w:rPr>
        <w:t>дан</w:t>
      </w:r>
      <w:r w:rsidR="00206DB6">
        <w:rPr>
          <w:color w:val="000000"/>
          <w:spacing w:val="3"/>
          <w:sz w:val="28"/>
          <w:szCs w:val="28"/>
        </w:rPr>
        <w:t>.</w:t>
      </w:r>
    </w:p>
    <w:p w:rsidR="00A91518" w:rsidRDefault="00206DB6">
      <w:pPr>
        <w:ind w:firstLine="708"/>
        <w:jc w:val="both"/>
        <w:rPr>
          <w:sz w:val="28"/>
        </w:rPr>
      </w:pPr>
      <w:r>
        <w:rPr>
          <w:sz w:val="28"/>
        </w:rPr>
        <w:t>В 1 квартале 2021</w:t>
      </w:r>
      <w:r w:rsidR="00980FB8">
        <w:rPr>
          <w:sz w:val="28"/>
        </w:rPr>
        <w:t xml:space="preserve"> года </w:t>
      </w:r>
      <w:r>
        <w:rPr>
          <w:sz w:val="28"/>
        </w:rPr>
        <w:t>во время проведения отчетов о деятельности территориальных отделов управления по делам территорий администрации Петровского городского округа Ставропольского края по решению</w:t>
      </w:r>
      <w:r w:rsidR="005C1B5D">
        <w:rPr>
          <w:sz w:val="28"/>
        </w:rPr>
        <w:t xml:space="preserve"> вопросов местного значения </w:t>
      </w:r>
      <w:r w:rsidR="005B4521">
        <w:rPr>
          <w:sz w:val="28"/>
        </w:rPr>
        <w:t>обратились</w:t>
      </w:r>
      <w:r>
        <w:rPr>
          <w:sz w:val="28"/>
        </w:rPr>
        <w:t xml:space="preserve"> 59</w:t>
      </w:r>
      <w:r w:rsidR="005B4521" w:rsidRPr="005B4521">
        <w:rPr>
          <w:sz w:val="28"/>
        </w:rPr>
        <w:t xml:space="preserve"> </w:t>
      </w:r>
      <w:r w:rsidR="005B4521">
        <w:rPr>
          <w:sz w:val="28"/>
        </w:rPr>
        <w:t>жителей с волнующими их вопросами</w:t>
      </w:r>
      <w:r>
        <w:rPr>
          <w:sz w:val="28"/>
        </w:rPr>
        <w:t>.</w:t>
      </w:r>
    </w:p>
    <w:p w:rsidR="00206DB6" w:rsidRDefault="00206DB6">
      <w:pPr>
        <w:ind w:firstLine="708"/>
        <w:jc w:val="both"/>
        <w:rPr>
          <w:sz w:val="28"/>
        </w:rPr>
      </w:pPr>
    </w:p>
    <w:p w:rsidR="00533C56" w:rsidRDefault="005C1B5D" w:rsidP="001333DC">
      <w:pPr>
        <w:jc w:val="center"/>
        <w:outlineLvl w:val="0"/>
        <w:rPr>
          <w:sz w:val="28"/>
        </w:rPr>
      </w:pPr>
      <w:r>
        <w:rPr>
          <w:sz w:val="28"/>
        </w:rPr>
        <w:t>В 1 квартале 2021</w:t>
      </w:r>
      <w:r w:rsidR="00F67661">
        <w:rPr>
          <w:sz w:val="28"/>
        </w:rPr>
        <w:t xml:space="preserve"> года поступило обращений от жителей:</w:t>
      </w:r>
    </w:p>
    <w:p w:rsidR="00533C56" w:rsidRDefault="005B4521">
      <w:pPr>
        <w:spacing w:before="240"/>
        <w:jc w:val="both"/>
        <w:rPr>
          <w:sz w:val="28"/>
        </w:rPr>
      </w:pPr>
      <w:r>
        <w:rPr>
          <w:sz w:val="28"/>
        </w:rPr>
        <w:t>г. Светлоград - 137</w:t>
      </w:r>
      <w:r w:rsidR="00F67661">
        <w:rPr>
          <w:sz w:val="28"/>
        </w:rPr>
        <w:t xml:space="preserve"> (</w:t>
      </w:r>
      <w:r w:rsidR="005D36D7">
        <w:rPr>
          <w:sz w:val="28"/>
        </w:rPr>
        <w:t>52,9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</w:t>
      </w:r>
      <w:r w:rsidR="00AF37F7">
        <w:rPr>
          <w:sz w:val="28"/>
        </w:rPr>
        <w:t xml:space="preserve">Благодатное - </w:t>
      </w:r>
      <w:r w:rsidR="007C439A">
        <w:rPr>
          <w:sz w:val="28"/>
        </w:rPr>
        <w:t>10</w:t>
      </w:r>
      <w:r>
        <w:rPr>
          <w:sz w:val="28"/>
        </w:rPr>
        <w:t xml:space="preserve"> (</w:t>
      </w:r>
      <w:r w:rsidR="005D36D7">
        <w:rPr>
          <w:sz w:val="28"/>
        </w:rPr>
        <w:t>3,86</w:t>
      </w:r>
      <w:r>
        <w:rPr>
          <w:sz w:val="28"/>
        </w:rPr>
        <w:t>%);</w:t>
      </w:r>
    </w:p>
    <w:p w:rsidR="00533C56" w:rsidRDefault="00AF37F7">
      <w:pPr>
        <w:jc w:val="both"/>
        <w:rPr>
          <w:sz w:val="28"/>
        </w:rPr>
      </w:pPr>
      <w:r>
        <w:rPr>
          <w:sz w:val="28"/>
        </w:rPr>
        <w:t>с. Высоцкое - 3</w:t>
      </w:r>
      <w:r w:rsidR="00F67661">
        <w:rPr>
          <w:sz w:val="28"/>
        </w:rPr>
        <w:t xml:space="preserve"> (</w:t>
      </w:r>
      <w:r w:rsidR="005D36D7">
        <w:rPr>
          <w:sz w:val="28"/>
        </w:rPr>
        <w:t>1,16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Ореховка</w:t>
      </w:r>
      <w:r w:rsidR="00F67661">
        <w:rPr>
          <w:sz w:val="28"/>
        </w:rPr>
        <w:t xml:space="preserve"> - </w:t>
      </w:r>
      <w:r w:rsidR="00AF37F7">
        <w:rPr>
          <w:sz w:val="28"/>
        </w:rPr>
        <w:t>2</w:t>
      </w:r>
      <w:r w:rsidR="00F67661">
        <w:rPr>
          <w:sz w:val="28"/>
        </w:rPr>
        <w:t xml:space="preserve"> (</w:t>
      </w:r>
      <w:r w:rsidR="005D36D7">
        <w:rPr>
          <w:sz w:val="28"/>
        </w:rPr>
        <w:t>0,77</w:t>
      </w:r>
      <w:r w:rsidR="00F67661">
        <w:rPr>
          <w:sz w:val="28"/>
        </w:rPr>
        <w:t xml:space="preserve">%); 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Константиновское</w:t>
      </w:r>
      <w:proofErr w:type="spellEnd"/>
      <w:r>
        <w:rPr>
          <w:sz w:val="28"/>
        </w:rPr>
        <w:t xml:space="preserve"> - 1</w:t>
      </w:r>
      <w:r w:rsidR="007C439A">
        <w:rPr>
          <w:sz w:val="28"/>
        </w:rPr>
        <w:t>5</w:t>
      </w:r>
      <w:r w:rsidR="00F67661">
        <w:rPr>
          <w:sz w:val="28"/>
        </w:rPr>
        <w:t xml:space="preserve"> (</w:t>
      </w:r>
      <w:r w:rsidR="005D36D7">
        <w:rPr>
          <w:sz w:val="28"/>
        </w:rPr>
        <w:t>5,79</w:t>
      </w:r>
      <w:r w:rsidR="00F67661">
        <w:rPr>
          <w:sz w:val="28"/>
        </w:rPr>
        <w:t>%);</w:t>
      </w:r>
    </w:p>
    <w:p w:rsidR="00533C56" w:rsidRDefault="007C439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Кугуты</w:t>
      </w:r>
      <w:proofErr w:type="spellEnd"/>
      <w:r>
        <w:rPr>
          <w:sz w:val="28"/>
        </w:rPr>
        <w:t xml:space="preserve"> - 2</w:t>
      </w:r>
      <w:r w:rsidR="00F67661">
        <w:rPr>
          <w:sz w:val="28"/>
        </w:rPr>
        <w:t xml:space="preserve"> (</w:t>
      </w:r>
      <w:r w:rsidR="005D36D7">
        <w:rPr>
          <w:sz w:val="28"/>
        </w:rPr>
        <w:t>0,77</w:t>
      </w:r>
      <w:r w:rsidR="00F67661">
        <w:rPr>
          <w:sz w:val="28"/>
        </w:rPr>
        <w:t>%);</w:t>
      </w:r>
    </w:p>
    <w:p w:rsidR="00533C56" w:rsidRDefault="001333DC">
      <w:pPr>
        <w:jc w:val="both"/>
        <w:rPr>
          <w:sz w:val="28"/>
        </w:rPr>
      </w:pPr>
      <w:r>
        <w:rPr>
          <w:sz w:val="28"/>
        </w:rPr>
        <w:t>с. Дон</w:t>
      </w:r>
      <w:r w:rsidR="00980FB8">
        <w:rPr>
          <w:sz w:val="28"/>
        </w:rPr>
        <w:t>ская</w:t>
      </w:r>
      <w:r w:rsidR="007C439A">
        <w:rPr>
          <w:sz w:val="28"/>
        </w:rPr>
        <w:t>-Балка - 12</w:t>
      </w:r>
      <w:r w:rsidR="00F67661">
        <w:rPr>
          <w:sz w:val="28"/>
        </w:rPr>
        <w:t xml:space="preserve"> (</w:t>
      </w:r>
      <w:r w:rsidR="005D36D7">
        <w:rPr>
          <w:sz w:val="28"/>
        </w:rPr>
        <w:t>4,63</w:t>
      </w:r>
      <w:r w:rsidR="00F67661">
        <w:rPr>
          <w:sz w:val="28"/>
        </w:rPr>
        <w:t>%);</w:t>
      </w:r>
    </w:p>
    <w:p w:rsidR="00533C56" w:rsidRDefault="00AF37F7">
      <w:pPr>
        <w:jc w:val="both"/>
        <w:rPr>
          <w:sz w:val="28"/>
        </w:rPr>
      </w:pPr>
      <w:r>
        <w:rPr>
          <w:sz w:val="28"/>
        </w:rPr>
        <w:t>с. Сухая Буйвола - 2</w:t>
      </w:r>
      <w:r w:rsidR="00F67661">
        <w:rPr>
          <w:sz w:val="28"/>
        </w:rPr>
        <w:t xml:space="preserve"> (</w:t>
      </w:r>
      <w:r w:rsidR="005D36D7">
        <w:rPr>
          <w:sz w:val="28"/>
        </w:rPr>
        <w:t>0,77</w:t>
      </w:r>
      <w:r w:rsidR="00F67661">
        <w:rPr>
          <w:sz w:val="28"/>
        </w:rPr>
        <w:t>%);</w:t>
      </w:r>
    </w:p>
    <w:p w:rsidR="00533C56" w:rsidRDefault="00AF37F7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Шведино</w:t>
      </w:r>
      <w:proofErr w:type="spellEnd"/>
      <w:r>
        <w:rPr>
          <w:sz w:val="28"/>
        </w:rPr>
        <w:t xml:space="preserve"> - 7</w:t>
      </w:r>
      <w:r w:rsidR="00F67661">
        <w:rPr>
          <w:sz w:val="28"/>
        </w:rPr>
        <w:t xml:space="preserve"> (</w:t>
      </w:r>
      <w:r w:rsidR="005D36D7">
        <w:rPr>
          <w:sz w:val="28"/>
        </w:rPr>
        <w:t>2,7</w:t>
      </w:r>
      <w:r w:rsidR="00F67661">
        <w:rPr>
          <w:sz w:val="28"/>
        </w:rPr>
        <w:t>%);</w:t>
      </w:r>
    </w:p>
    <w:p w:rsidR="00533C56" w:rsidRDefault="007C439A">
      <w:pPr>
        <w:jc w:val="both"/>
        <w:rPr>
          <w:sz w:val="28"/>
        </w:rPr>
      </w:pPr>
      <w:r>
        <w:rPr>
          <w:sz w:val="28"/>
        </w:rPr>
        <w:t>с. Николина Балка - 10</w:t>
      </w:r>
      <w:r w:rsidR="00F67661">
        <w:rPr>
          <w:sz w:val="28"/>
        </w:rPr>
        <w:t xml:space="preserve"> (</w:t>
      </w:r>
      <w:r w:rsidR="005D36D7">
        <w:rPr>
          <w:sz w:val="28"/>
        </w:rPr>
        <w:t>3,86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с. Гофицкое </w:t>
      </w:r>
      <w:r w:rsidR="00AF37F7">
        <w:rPr>
          <w:sz w:val="28"/>
        </w:rPr>
        <w:t>- 13</w:t>
      </w:r>
      <w:r>
        <w:rPr>
          <w:sz w:val="28"/>
        </w:rPr>
        <w:t xml:space="preserve"> (</w:t>
      </w:r>
      <w:r w:rsidR="005D36D7">
        <w:rPr>
          <w:sz w:val="28"/>
        </w:rPr>
        <w:t>5,02</w:t>
      </w:r>
      <w:r>
        <w:rPr>
          <w:sz w:val="28"/>
        </w:rPr>
        <w:t>%);</w:t>
      </w:r>
    </w:p>
    <w:p w:rsidR="00533C56" w:rsidRDefault="007C439A">
      <w:pPr>
        <w:jc w:val="both"/>
        <w:rPr>
          <w:sz w:val="28"/>
        </w:rPr>
      </w:pPr>
      <w:r>
        <w:rPr>
          <w:sz w:val="28"/>
        </w:rPr>
        <w:t>с. Просянка - 9</w:t>
      </w:r>
      <w:r w:rsidR="00F67661">
        <w:rPr>
          <w:sz w:val="28"/>
        </w:rPr>
        <w:t xml:space="preserve"> (</w:t>
      </w:r>
      <w:r w:rsidR="005D36D7">
        <w:rPr>
          <w:sz w:val="28"/>
        </w:rPr>
        <w:t>3,48</w:t>
      </w:r>
      <w:r w:rsidR="00F67661">
        <w:rPr>
          <w:sz w:val="28"/>
        </w:rPr>
        <w:t>%);</w:t>
      </w:r>
    </w:p>
    <w:p w:rsidR="007C439A" w:rsidRDefault="007C439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Шангала</w:t>
      </w:r>
      <w:proofErr w:type="spellEnd"/>
      <w:r>
        <w:rPr>
          <w:sz w:val="28"/>
        </w:rPr>
        <w:t xml:space="preserve"> - 4 (</w:t>
      </w:r>
      <w:r w:rsidR="005D36D7">
        <w:rPr>
          <w:sz w:val="28"/>
        </w:rPr>
        <w:t>1,25</w:t>
      </w:r>
      <w:r>
        <w:rPr>
          <w:sz w:val="28"/>
        </w:rPr>
        <w:t>%);</w:t>
      </w:r>
    </w:p>
    <w:p w:rsidR="007C439A" w:rsidRDefault="007C439A">
      <w:pPr>
        <w:jc w:val="both"/>
        <w:rPr>
          <w:sz w:val="28"/>
        </w:rPr>
      </w:pPr>
      <w:r>
        <w:rPr>
          <w:sz w:val="28"/>
        </w:rPr>
        <w:t xml:space="preserve">с. </w:t>
      </w:r>
      <w:proofErr w:type="spellStart"/>
      <w:r>
        <w:rPr>
          <w:sz w:val="28"/>
        </w:rPr>
        <w:t>Мартыновка</w:t>
      </w:r>
      <w:proofErr w:type="spellEnd"/>
      <w:r>
        <w:rPr>
          <w:sz w:val="28"/>
        </w:rPr>
        <w:t xml:space="preserve"> - 1 (</w:t>
      </w:r>
      <w:r w:rsidR="004C4902">
        <w:rPr>
          <w:sz w:val="28"/>
        </w:rPr>
        <w:t>0,38</w:t>
      </w:r>
      <w:r>
        <w:rPr>
          <w:sz w:val="28"/>
        </w:rPr>
        <w:t>%);</w:t>
      </w:r>
    </w:p>
    <w:p w:rsidR="001333DC" w:rsidRDefault="001333DC" w:rsidP="001333DC">
      <w:pPr>
        <w:jc w:val="both"/>
        <w:rPr>
          <w:sz w:val="28"/>
        </w:rPr>
      </w:pPr>
      <w:r>
        <w:rPr>
          <w:sz w:val="28"/>
        </w:rPr>
        <w:t xml:space="preserve">п. Рогатая Балка - </w:t>
      </w:r>
      <w:r w:rsidR="007C439A">
        <w:rPr>
          <w:sz w:val="28"/>
        </w:rPr>
        <w:t>7</w:t>
      </w:r>
      <w:r>
        <w:rPr>
          <w:sz w:val="28"/>
        </w:rPr>
        <w:t xml:space="preserve"> (</w:t>
      </w:r>
      <w:r w:rsidR="004C4902">
        <w:rPr>
          <w:sz w:val="28"/>
        </w:rPr>
        <w:t>2,7</w:t>
      </w:r>
      <w:r>
        <w:rPr>
          <w:sz w:val="28"/>
        </w:rPr>
        <w:t>%);</w:t>
      </w:r>
    </w:p>
    <w:p w:rsidR="001333DC" w:rsidRDefault="007C439A">
      <w:pPr>
        <w:jc w:val="both"/>
        <w:rPr>
          <w:sz w:val="28"/>
        </w:rPr>
      </w:pPr>
      <w:r>
        <w:rPr>
          <w:sz w:val="28"/>
        </w:rPr>
        <w:t>п. Пшеничный - 6</w:t>
      </w:r>
      <w:r w:rsidR="001333DC">
        <w:rPr>
          <w:sz w:val="28"/>
        </w:rPr>
        <w:t xml:space="preserve"> (</w:t>
      </w:r>
      <w:r w:rsidR="004C4902">
        <w:rPr>
          <w:sz w:val="28"/>
        </w:rPr>
        <w:t>2,32</w:t>
      </w:r>
      <w:r w:rsidR="001333DC">
        <w:rPr>
          <w:sz w:val="28"/>
        </w:rPr>
        <w:t>%);</w:t>
      </w:r>
    </w:p>
    <w:p w:rsidR="007C439A" w:rsidRDefault="007C439A">
      <w:pPr>
        <w:jc w:val="both"/>
        <w:rPr>
          <w:sz w:val="28"/>
        </w:rPr>
      </w:pPr>
      <w:r>
        <w:rPr>
          <w:sz w:val="28"/>
        </w:rPr>
        <w:t>п. Горный - 1 (</w:t>
      </w:r>
      <w:r w:rsidR="004C4902">
        <w:rPr>
          <w:sz w:val="28"/>
        </w:rPr>
        <w:t>0,38</w:t>
      </w:r>
      <w:r>
        <w:rPr>
          <w:sz w:val="28"/>
        </w:rPr>
        <w:t>%);</w:t>
      </w:r>
    </w:p>
    <w:p w:rsidR="007C439A" w:rsidRDefault="007C439A">
      <w:pPr>
        <w:jc w:val="both"/>
        <w:rPr>
          <w:sz w:val="28"/>
        </w:rPr>
      </w:pPr>
      <w:r>
        <w:rPr>
          <w:sz w:val="28"/>
        </w:rPr>
        <w:t xml:space="preserve">п. </w:t>
      </w:r>
      <w:proofErr w:type="spellStart"/>
      <w:r>
        <w:rPr>
          <w:sz w:val="28"/>
        </w:rPr>
        <w:t>Прикалаусский</w:t>
      </w:r>
      <w:proofErr w:type="spellEnd"/>
      <w:r>
        <w:rPr>
          <w:sz w:val="28"/>
        </w:rPr>
        <w:t xml:space="preserve"> - 5 (</w:t>
      </w:r>
      <w:r w:rsidR="002700F6">
        <w:rPr>
          <w:sz w:val="28"/>
          <w:lang w:val="en-US"/>
        </w:rPr>
        <w:t>1</w:t>
      </w:r>
      <w:r w:rsidR="002700F6">
        <w:rPr>
          <w:sz w:val="28"/>
        </w:rPr>
        <w:t>,</w:t>
      </w:r>
      <w:bookmarkStart w:id="0" w:name="_GoBack"/>
      <w:bookmarkEnd w:id="0"/>
      <w:r w:rsidR="002700F6">
        <w:rPr>
          <w:sz w:val="28"/>
          <w:lang w:val="en-US"/>
        </w:rPr>
        <w:t>93</w:t>
      </w:r>
      <w:r>
        <w:rPr>
          <w:sz w:val="28"/>
        </w:rPr>
        <w:t>%);</w:t>
      </w:r>
    </w:p>
    <w:p w:rsidR="00533C56" w:rsidRDefault="00AF37F7">
      <w:pPr>
        <w:jc w:val="both"/>
        <w:rPr>
          <w:sz w:val="28"/>
        </w:rPr>
      </w:pPr>
      <w:r>
        <w:rPr>
          <w:sz w:val="28"/>
        </w:rPr>
        <w:t>х. Соленое Озеро - 2</w:t>
      </w:r>
      <w:r w:rsidR="00F67661">
        <w:rPr>
          <w:sz w:val="28"/>
        </w:rPr>
        <w:t xml:space="preserve"> (</w:t>
      </w:r>
      <w:r w:rsidR="00581FDE">
        <w:rPr>
          <w:sz w:val="28"/>
        </w:rPr>
        <w:t>0,</w:t>
      </w:r>
      <w:r w:rsidR="004C4902">
        <w:rPr>
          <w:sz w:val="28"/>
        </w:rPr>
        <w:t>77</w:t>
      </w:r>
      <w:r w:rsidR="00F67661">
        <w:rPr>
          <w:sz w:val="28"/>
        </w:rPr>
        <w:t>%);</w:t>
      </w:r>
    </w:p>
    <w:p w:rsidR="007C439A" w:rsidRDefault="007C439A">
      <w:pPr>
        <w:jc w:val="both"/>
        <w:rPr>
          <w:sz w:val="28"/>
        </w:rPr>
      </w:pPr>
      <w:r>
        <w:rPr>
          <w:sz w:val="28"/>
        </w:rPr>
        <w:t>х. Вознесенский - 1 (</w:t>
      </w:r>
      <w:r w:rsidR="004C4902">
        <w:rPr>
          <w:sz w:val="28"/>
        </w:rPr>
        <w:t>0,38</w:t>
      </w:r>
      <w:r>
        <w:rPr>
          <w:sz w:val="28"/>
        </w:rPr>
        <w:t>%);</w:t>
      </w:r>
    </w:p>
    <w:p w:rsidR="00533C56" w:rsidRDefault="00AF37F7">
      <w:pPr>
        <w:jc w:val="both"/>
        <w:rPr>
          <w:sz w:val="28"/>
        </w:rPr>
      </w:pPr>
      <w:r>
        <w:rPr>
          <w:sz w:val="28"/>
        </w:rPr>
        <w:lastRenderedPageBreak/>
        <w:t>Иные города - 10</w:t>
      </w:r>
      <w:r w:rsidR="00F67661">
        <w:rPr>
          <w:sz w:val="28"/>
        </w:rPr>
        <w:t xml:space="preserve"> (</w:t>
      </w:r>
      <w:r w:rsidR="004C4902">
        <w:rPr>
          <w:sz w:val="28"/>
        </w:rPr>
        <w:t>3,86</w:t>
      </w:r>
      <w:r w:rsidR="00F67661">
        <w:rPr>
          <w:sz w:val="28"/>
        </w:rPr>
        <w:t>%).</w:t>
      </w:r>
    </w:p>
    <w:p w:rsidR="00610FDF" w:rsidRDefault="00610FDF">
      <w:pPr>
        <w:jc w:val="both"/>
        <w:rPr>
          <w:sz w:val="28"/>
        </w:rPr>
      </w:pPr>
    </w:p>
    <w:p w:rsidR="00533C56" w:rsidRDefault="00610FDF" w:rsidP="005B4521">
      <w:pPr>
        <w:jc w:val="both"/>
        <w:rPr>
          <w:color w:val="FF0000"/>
          <w:sz w:val="28"/>
        </w:rPr>
      </w:pPr>
      <w:r>
        <w:rPr>
          <w:sz w:val="28"/>
        </w:rPr>
        <w:tab/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Результаты рассмотрения обращений:</w:t>
      </w:r>
    </w:p>
    <w:p w:rsidR="00533C56" w:rsidRDefault="00533C56">
      <w:pPr>
        <w:ind w:firstLine="708"/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>- пе</w:t>
      </w:r>
      <w:r w:rsidR="00F34C4E">
        <w:rPr>
          <w:sz w:val="28"/>
        </w:rPr>
        <w:t>ренаправлено по компетенции - 13</w:t>
      </w:r>
      <w:r>
        <w:rPr>
          <w:sz w:val="28"/>
        </w:rPr>
        <w:t xml:space="preserve"> (</w:t>
      </w:r>
      <w:r w:rsidR="004C4902">
        <w:rPr>
          <w:sz w:val="28"/>
        </w:rPr>
        <w:t>5,02</w:t>
      </w:r>
      <w:r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разъяснено - </w:t>
      </w:r>
      <w:r w:rsidR="00AA29BE">
        <w:rPr>
          <w:sz w:val="28"/>
        </w:rPr>
        <w:t>127</w:t>
      </w:r>
      <w:r w:rsidR="00F67661">
        <w:rPr>
          <w:sz w:val="28"/>
        </w:rPr>
        <w:t xml:space="preserve"> (</w:t>
      </w:r>
      <w:r w:rsidR="004C4902">
        <w:rPr>
          <w:sz w:val="28"/>
        </w:rPr>
        <w:t>49,03</w:t>
      </w:r>
      <w:r w:rsidR="00F67661">
        <w:rPr>
          <w:sz w:val="28"/>
        </w:rPr>
        <w:t>%);</w:t>
      </w:r>
    </w:p>
    <w:p w:rsidR="00533C56" w:rsidRDefault="00F34C4E">
      <w:pPr>
        <w:jc w:val="both"/>
        <w:rPr>
          <w:sz w:val="28"/>
        </w:rPr>
      </w:pPr>
      <w:r>
        <w:rPr>
          <w:sz w:val="28"/>
        </w:rPr>
        <w:t xml:space="preserve">- решено положительно - </w:t>
      </w:r>
      <w:r w:rsidR="00AA29BE">
        <w:rPr>
          <w:sz w:val="28"/>
        </w:rPr>
        <w:t>23</w:t>
      </w:r>
      <w:r w:rsidR="00F67661">
        <w:rPr>
          <w:sz w:val="28"/>
        </w:rPr>
        <w:t xml:space="preserve"> (</w:t>
      </w:r>
      <w:r w:rsidR="004C4902">
        <w:rPr>
          <w:sz w:val="28"/>
        </w:rPr>
        <w:t>8,88</w:t>
      </w:r>
      <w:r w:rsidR="00F67661"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ра</w:t>
      </w:r>
      <w:r w:rsidR="00CA7EBD">
        <w:rPr>
          <w:sz w:val="28"/>
        </w:rPr>
        <w:t xml:space="preserve">ссмотрено с выездом на место - 37 </w:t>
      </w:r>
      <w:r>
        <w:rPr>
          <w:sz w:val="28"/>
        </w:rPr>
        <w:t>(</w:t>
      </w:r>
      <w:r w:rsidR="004C4902">
        <w:rPr>
          <w:sz w:val="28"/>
        </w:rPr>
        <w:t>14,29</w:t>
      </w:r>
      <w:r>
        <w:rPr>
          <w:sz w:val="28"/>
        </w:rPr>
        <w:t>%);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- находятся</w:t>
      </w:r>
      <w:r w:rsidR="00F34C4E">
        <w:rPr>
          <w:sz w:val="28"/>
        </w:rPr>
        <w:t xml:space="preserve"> на дополнительном контроле - </w:t>
      </w:r>
      <w:r w:rsidR="00AA29BE">
        <w:rPr>
          <w:sz w:val="28"/>
        </w:rPr>
        <w:t>14</w:t>
      </w:r>
      <w:r>
        <w:rPr>
          <w:sz w:val="28"/>
        </w:rPr>
        <w:t xml:space="preserve"> (</w:t>
      </w:r>
      <w:r w:rsidR="004C4902">
        <w:rPr>
          <w:sz w:val="28"/>
        </w:rPr>
        <w:t>5,41</w:t>
      </w:r>
      <w:r>
        <w:rPr>
          <w:sz w:val="28"/>
        </w:rPr>
        <w:t>%);</w:t>
      </w:r>
    </w:p>
    <w:p w:rsidR="00533C56" w:rsidRDefault="005B4521">
      <w:pPr>
        <w:jc w:val="both"/>
        <w:rPr>
          <w:sz w:val="28"/>
        </w:rPr>
      </w:pPr>
      <w:r>
        <w:rPr>
          <w:sz w:val="28"/>
        </w:rPr>
        <w:t>- находятся на рассмотрении - 51</w:t>
      </w:r>
      <w:r w:rsidR="00F67661">
        <w:rPr>
          <w:sz w:val="28"/>
        </w:rPr>
        <w:t xml:space="preserve"> (</w:t>
      </w:r>
      <w:r w:rsidR="004C4902">
        <w:rPr>
          <w:sz w:val="28"/>
        </w:rPr>
        <w:t>19,69</w:t>
      </w:r>
      <w:r w:rsidR="00F67661">
        <w:rPr>
          <w:sz w:val="28"/>
        </w:rPr>
        <w:t>%).</w:t>
      </w: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533C56">
      <w:pPr>
        <w:jc w:val="both"/>
        <w:rPr>
          <w:color w:val="FF0000"/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color w:val="FF0000"/>
          <w:sz w:val="28"/>
        </w:rPr>
        <w:tab/>
      </w:r>
      <w:r>
        <w:rPr>
          <w:sz w:val="28"/>
        </w:rPr>
        <w:t>Наиболее актуальные вопросы, содержащиеся в обращениях граждан</w:t>
      </w:r>
      <w:r w:rsidR="00012BC0">
        <w:rPr>
          <w:sz w:val="28"/>
        </w:rPr>
        <w:t>:</w:t>
      </w:r>
    </w:p>
    <w:p w:rsidR="00533C56" w:rsidRDefault="00533C56">
      <w:pPr>
        <w:jc w:val="both"/>
        <w:rPr>
          <w:sz w:val="28"/>
        </w:rPr>
      </w:pPr>
    </w:p>
    <w:p w:rsidR="00EB21F1" w:rsidRPr="00012BC0" w:rsidRDefault="00EB21F1" w:rsidP="00012BC0">
      <w:pPr>
        <w:jc w:val="both"/>
        <w:rPr>
          <w:sz w:val="28"/>
        </w:rPr>
      </w:pP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благоустройство</w:t>
      </w:r>
      <w:r>
        <w:rPr>
          <w:sz w:val="28"/>
        </w:rPr>
        <w:t xml:space="preserve"> дорог</w:t>
      </w:r>
      <w:r w:rsidR="00B440CE">
        <w:rPr>
          <w:sz w:val="28"/>
        </w:rPr>
        <w:t>, тротуаров и мостов, устройство</w:t>
      </w:r>
      <w:r>
        <w:rPr>
          <w:sz w:val="28"/>
        </w:rPr>
        <w:t xml:space="preserve"> пешеходных переходов, светофоров и</w:t>
      </w:r>
      <w:r w:rsidR="00B440CE">
        <w:rPr>
          <w:sz w:val="28"/>
        </w:rPr>
        <w:t xml:space="preserve"> установка</w:t>
      </w:r>
      <w:r>
        <w:rPr>
          <w:sz w:val="28"/>
        </w:rPr>
        <w:t xml:space="preserve"> знаков </w:t>
      </w:r>
      <w:r w:rsidR="00631F62">
        <w:rPr>
          <w:sz w:val="28"/>
        </w:rPr>
        <w:t>в населенных пункта</w:t>
      </w:r>
      <w:r w:rsidR="00646A33">
        <w:rPr>
          <w:sz w:val="28"/>
        </w:rPr>
        <w:t>х ра</w:t>
      </w:r>
      <w:r w:rsidR="0077054D">
        <w:rPr>
          <w:sz w:val="28"/>
        </w:rPr>
        <w:t xml:space="preserve">йона - </w:t>
      </w:r>
      <w:r w:rsidR="00CA7EBD">
        <w:rPr>
          <w:sz w:val="28"/>
        </w:rPr>
        <w:t>99</w:t>
      </w:r>
      <w:r>
        <w:rPr>
          <w:sz w:val="28"/>
        </w:rPr>
        <w:t xml:space="preserve">; </w:t>
      </w:r>
    </w:p>
    <w:p w:rsidR="00533C56" w:rsidRDefault="00F67661">
      <w:pPr>
        <w:jc w:val="both"/>
        <w:outlineLvl w:val="0"/>
        <w:rPr>
          <w:sz w:val="28"/>
        </w:rPr>
      </w:pPr>
      <w:r>
        <w:rPr>
          <w:sz w:val="28"/>
        </w:rPr>
        <w:t>-</w:t>
      </w:r>
      <w:r w:rsidR="00B440CE">
        <w:rPr>
          <w:sz w:val="28"/>
        </w:rPr>
        <w:t xml:space="preserve"> </w:t>
      </w:r>
      <w:r w:rsidR="002E03CA">
        <w:rPr>
          <w:sz w:val="28"/>
        </w:rPr>
        <w:t>организация пассажирских</w:t>
      </w:r>
      <w:r w:rsidR="00B440CE">
        <w:rPr>
          <w:sz w:val="28"/>
        </w:rPr>
        <w:t xml:space="preserve"> перевоз</w:t>
      </w:r>
      <w:r w:rsidR="002E03CA">
        <w:rPr>
          <w:sz w:val="28"/>
        </w:rPr>
        <w:t>ок</w:t>
      </w:r>
      <w:r w:rsidR="00631F62">
        <w:rPr>
          <w:sz w:val="28"/>
        </w:rPr>
        <w:t xml:space="preserve"> -</w:t>
      </w:r>
      <w:r w:rsidR="00D47C73">
        <w:rPr>
          <w:sz w:val="28"/>
        </w:rPr>
        <w:t xml:space="preserve"> </w:t>
      </w:r>
      <w:r w:rsidR="00CA7EBD">
        <w:rPr>
          <w:sz w:val="28"/>
        </w:rPr>
        <w:t>9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организация уличного</w:t>
      </w:r>
      <w:r w:rsidR="005F5A6A">
        <w:rPr>
          <w:sz w:val="28"/>
        </w:rPr>
        <w:t xml:space="preserve"> </w:t>
      </w:r>
      <w:r w:rsidR="009737C1">
        <w:rPr>
          <w:sz w:val="28"/>
        </w:rPr>
        <w:t>освещения</w:t>
      </w:r>
      <w:r w:rsidR="00631F62">
        <w:rPr>
          <w:sz w:val="28"/>
        </w:rPr>
        <w:t xml:space="preserve"> - </w:t>
      </w:r>
      <w:r w:rsidR="00CA7EBD">
        <w:rPr>
          <w:sz w:val="28"/>
        </w:rPr>
        <w:t>16</w:t>
      </w:r>
      <w:r w:rsidR="00F67661">
        <w:rPr>
          <w:sz w:val="28"/>
        </w:rPr>
        <w:t>;</w:t>
      </w:r>
    </w:p>
    <w:p w:rsidR="00631F62" w:rsidRDefault="00F27FA8">
      <w:pPr>
        <w:jc w:val="both"/>
        <w:rPr>
          <w:sz w:val="28"/>
        </w:rPr>
      </w:pPr>
      <w:r>
        <w:rPr>
          <w:sz w:val="28"/>
        </w:rPr>
        <w:t xml:space="preserve">- </w:t>
      </w:r>
      <w:r w:rsidR="00D04A51">
        <w:rPr>
          <w:sz w:val="28"/>
        </w:rPr>
        <w:t>о газоснабжении населения</w:t>
      </w:r>
      <w:r w:rsidR="00631F62">
        <w:rPr>
          <w:sz w:val="28"/>
        </w:rPr>
        <w:t xml:space="preserve"> -</w:t>
      </w:r>
      <w:r w:rsidR="00580805">
        <w:rPr>
          <w:sz w:val="28"/>
        </w:rPr>
        <w:t xml:space="preserve"> </w:t>
      </w:r>
      <w:r w:rsidR="00CA7EBD">
        <w:rPr>
          <w:sz w:val="28"/>
        </w:rPr>
        <w:t>6</w:t>
      </w:r>
      <w:r w:rsidR="00631F62">
        <w:rPr>
          <w:sz w:val="28"/>
        </w:rPr>
        <w:t>;</w:t>
      </w:r>
    </w:p>
    <w:p w:rsidR="005F2369" w:rsidRDefault="005F2369">
      <w:pPr>
        <w:jc w:val="both"/>
        <w:rPr>
          <w:sz w:val="28"/>
        </w:rPr>
      </w:pPr>
      <w:r>
        <w:rPr>
          <w:sz w:val="28"/>
        </w:rPr>
        <w:t>- об электроснабжении населения -</w:t>
      </w:r>
      <w:r w:rsidR="00CA7EBD">
        <w:rPr>
          <w:sz w:val="28"/>
        </w:rPr>
        <w:t xml:space="preserve"> 3</w:t>
      </w:r>
      <w:r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ремонте, расчистке и устройстве</w:t>
      </w:r>
      <w:r w:rsidR="00631F62">
        <w:rPr>
          <w:sz w:val="28"/>
        </w:rPr>
        <w:t xml:space="preserve"> дренажной</w:t>
      </w:r>
      <w:r w:rsidR="007E2F22">
        <w:rPr>
          <w:sz w:val="28"/>
        </w:rPr>
        <w:t>, канализационной</w:t>
      </w:r>
      <w:r w:rsidR="009737C1">
        <w:rPr>
          <w:sz w:val="28"/>
        </w:rPr>
        <w:t xml:space="preserve"> систем</w:t>
      </w:r>
      <w:r w:rsidR="00631F62">
        <w:rPr>
          <w:sz w:val="28"/>
        </w:rPr>
        <w:t xml:space="preserve"> - </w:t>
      </w:r>
      <w:r w:rsidR="00CA7EBD">
        <w:rPr>
          <w:sz w:val="28"/>
        </w:rPr>
        <w:t>7</w:t>
      </w:r>
      <w:r w:rsidR="00F67661">
        <w:rPr>
          <w:sz w:val="28"/>
        </w:rPr>
        <w:t>;</w:t>
      </w:r>
    </w:p>
    <w:p w:rsidR="00533C56" w:rsidRDefault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перебоях</w:t>
      </w:r>
      <w:r w:rsidR="00F67661">
        <w:rPr>
          <w:sz w:val="28"/>
        </w:rPr>
        <w:t xml:space="preserve"> в водоснабжении и</w:t>
      </w:r>
      <w:r w:rsidR="009737C1">
        <w:rPr>
          <w:sz w:val="28"/>
        </w:rPr>
        <w:t xml:space="preserve"> качестве</w:t>
      </w:r>
      <w:r>
        <w:rPr>
          <w:sz w:val="28"/>
        </w:rPr>
        <w:t xml:space="preserve"> поставляемой воды</w:t>
      </w:r>
      <w:r w:rsidR="00631F62">
        <w:rPr>
          <w:sz w:val="28"/>
        </w:rPr>
        <w:t xml:space="preserve"> - </w:t>
      </w:r>
      <w:r w:rsidR="00CA7EBD">
        <w:rPr>
          <w:sz w:val="28"/>
        </w:rPr>
        <w:t>10</w:t>
      </w:r>
      <w:r w:rsidR="00F67661">
        <w:rPr>
          <w:sz w:val="28"/>
        </w:rPr>
        <w:t>;</w:t>
      </w:r>
    </w:p>
    <w:p w:rsidR="00C23253" w:rsidRDefault="00C23253">
      <w:pPr>
        <w:jc w:val="both"/>
        <w:rPr>
          <w:sz w:val="28"/>
        </w:rPr>
      </w:pPr>
      <w:r>
        <w:rPr>
          <w:sz w:val="28"/>
        </w:rPr>
        <w:t>- обращение с ТКО</w:t>
      </w:r>
      <w:r w:rsidR="00B51AF0">
        <w:rPr>
          <w:sz w:val="28"/>
        </w:rPr>
        <w:t xml:space="preserve"> -</w:t>
      </w:r>
      <w:r w:rsidR="00943520">
        <w:rPr>
          <w:sz w:val="28"/>
        </w:rPr>
        <w:t xml:space="preserve"> </w:t>
      </w:r>
      <w:r w:rsidR="00CA7EBD">
        <w:rPr>
          <w:sz w:val="28"/>
        </w:rPr>
        <w:t>4</w:t>
      </w:r>
      <w:r w:rsidR="00B51AF0">
        <w:rPr>
          <w:sz w:val="28"/>
        </w:rPr>
        <w:t>;</w:t>
      </w:r>
    </w:p>
    <w:p w:rsidR="0077054D" w:rsidRDefault="0077054D">
      <w:pPr>
        <w:jc w:val="both"/>
        <w:rPr>
          <w:sz w:val="28"/>
        </w:rPr>
      </w:pPr>
      <w:r>
        <w:rPr>
          <w:sz w:val="28"/>
        </w:rPr>
        <w:t>- о перебоях, отсутствии связи интернет -</w:t>
      </w:r>
      <w:r w:rsidR="00CA7EBD">
        <w:rPr>
          <w:sz w:val="28"/>
        </w:rPr>
        <w:t xml:space="preserve"> 6</w:t>
      </w:r>
      <w:r>
        <w:rPr>
          <w:sz w:val="28"/>
        </w:rPr>
        <w:t>;</w:t>
      </w:r>
    </w:p>
    <w:p w:rsidR="00F27FA8" w:rsidRDefault="00B440CE" w:rsidP="00012BC0">
      <w:pPr>
        <w:jc w:val="both"/>
        <w:rPr>
          <w:sz w:val="28"/>
        </w:rPr>
      </w:pPr>
      <w:r>
        <w:rPr>
          <w:sz w:val="28"/>
        </w:rPr>
        <w:t>- комплексное благоустройство</w:t>
      </w:r>
      <w:r w:rsidR="00B51AF0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CA7EBD">
        <w:rPr>
          <w:sz w:val="28"/>
        </w:rPr>
        <w:t>10</w:t>
      </w:r>
      <w:r w:rsidR="00B51AF0"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о спиле аварийных деревьев -</w:t>
      </w:r>
      <w:r w:rsidR="00CA7EBD">
        <w:rPr>
          <w:sz w:val="28"/>
        </w:rPr>
        <w:t xml:space="preserve"> 4</w:t>
      </w:r>
      <w:r>
        <w:rPr>
          <w:sz w:val="28"/>
        </w:rPr>
        <w:t>;</w:t>
      </w:r>
    </w:p>
    <w:p w:rsidR="005F2369" w:rsidRDefault="005F2369" w:rsidP="00012BC0">
      <w:pPr>
        <w:jc w:val="both"/>
        <w:rPr>
          <w:sz w:val="28"/>
        </w:rPr>
      </w:pPr>
      <w:r>
        <w:rPr>
          <w:sz w:val="28"/>
        </w:rPr>
        <w:t>- устройство детских и спортивных площадок -</w:t>
      </w:r>
      <w:r w:rsidR="00CA7EBD">
        <w:rPr>
          <w:sz w:val="28"/>
        </w:rPr>
        <w:t xml:space="preserve"> 6</w:t>
      </w:r>
      <w:r>
        <w:rPr>
          <w:sz w:val="28"/>
        </w:rPr>
        <w:t>;</w:t>
      </w:r>
    </w:p>
    <w:p w:rsidR="0028749E" w:rsidRDefault="0028749E" w:rsidP="00012BC0">
      <w:pPr>
        <w:jc w:val="both"/>
        <w:rPr>
          <w:sz w:val="28"/>
        </w:rPr>
      </w:pPr>
      <w:r>
        <w:rPr>
          <w:sz w:val="28"/>
        </w:rPr>
        <w:t xml:space="preserve">- о </w:t>
      </w:r>
      <w:r w:rsidR="005F2369">
        <w:rPr>
          <w:sz w:val="28"/>
        </w:rPr>
        <w:t>ремонте многоквартирных домов</w:t>
      </w:r>
      <w:r>
        <w:rPr>
          <w:sz w:val="28"/>
        </w:rPr>
        <w:t xml:space="preserve"> -</w:t>
      </w:r>
      <w:r w:rsidR="00D04A51">
        <w:rPr>
          <w:sz w:val="28"/>
        </w:rPr>
        <w:t xml:space="preserve"> 4</w:t>
      </w:r>
      <w:r>
        <w:rPr>
          <w:sz w:val="28"/>
        </w:rPr>
        <w:t>;</w:t>
      </w:r>
    </w:p>
    <w:p w:rsidR="00D04A51" w:rsidRDefault="00D04A51" w:rsidP="00012BC0">
      <w:pPr>
        <w:jc w:val="both"/>
        <w:rPr>
          <w:sz w:val="28"/>
        </w:rPr>
      </w:pPr>
      <w:r>
        <w:rPr>
          <w:sz w:val="28"/>
        </w:rPr>
        <w:t xml:space="preserve">- об отлове и содержании безнадзорных животных - </w:t>
      </w:r>
      <w:r w:rsidR="00203E02">
        <w:rPr>
          <w:sz w:val="28"/>
        </w:rPr>
        <w:t>4</w:t>
      </w:r>
      <w:r>
        <w:rPr>
          <w:sz w:val="28"/>
        </w:rPr>
        <w:t>;</w:t>
      </w:r>
    </w:p>
    <w:p w:rsidR="00B440CE" w:rsidRDefault="00F27FA8" w:rsidP="00012BC0">
      <w:pPr>
        <w:jc w:val="both"/>
        <w:rPr>
          <w:sz w:val="28"/>
        </w:rPr>
      </w:pPr>
      <w:r>
        <w:rPr>
          <w:sz w:val="28"/>
        </w:rPr>
        <w:t xml:space="preserve">- спорные вопросы по установлению границ земельных участков, земельные вопросы - </w:t>
      </w:r>
      <w:r w:rsidR="00CA7EBD">
        <w:rPr>
          <w:sz w:val="28"/>
        </w:rPr>
        <w:t>14</w:t>
      </w:r>
      <w:r>
        <w:rPr>
          <w:sz w:val="28"/>
        </w:rPr>
        <w:t>;</w:t>
      </w:r>
    </w:p>
    <w:p w:rsidR="00EB15C8" w:rsidRPr="00012BC0" w:rsidRDefault="00EB15C8" w:rsidP="00012BC0">
      <w:pPr>
        <w:jc w:val="both"/>
        <w:rPr>
          <w:sz w:val="28"/>
        </w:rPr>
      </w:pPr>
      <w:r>
        <w:rPr>
          <w:sz w:val="28"/>
        </w:rPr>
        <w:t>- вопросы о земельных участках сельскохозяйственного назначения, паях -</w:t>
      </w:r>
      <w:r w:rsidR="0077054D">
        <w:rPr>
          <w:sz w:val="28"/>
        </w:rPr>
        <w:t xml:space="preserve"> </w:t>
      </w:r>
      <w:r w:rsidR="00CA7EBD">
        <w:rPr>
          <w:sz w:val="28"/>
        </w:rPr>
        <w:t>7</w:t>
      </w:r>
      <w:r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</w:t>
      </w:r>
      <w:r w:rsidR="00613AA1">
        <w:rPr>
          <w:sz w:val="28"/>
        </w:rPr>
        <w:t xml:space="preserve"> организация образовател</w:t>
      </w:r>
      <w:r w:rsidR="0077054D">
        <w:rPr>
          <w:sz w:val="28"/>
        </w:rPr>
        <w:t>ьного процесса</w:t>
      </w:r>
      <w:r w:rsidR="00631F62">
        <w:rPr>
          <w:sz w:val="28"/>
        </w:rPr>
        <w:t xml:space="preserve"> - </w:t>
      </w:r>
      <w:r w:rsidR="00CA7EBD">
        <w:rPr>
          <w:sz w:val="28"/>
        </w:rPr>
        <w:t>7</w:t>
      </w:r>
      <w:r w:rsidR="00631F62">
        <w:rPr>
          <w:sz w:val="28"/>
        </w:rPr>
        <w:t>;</w:t>
      </w:r>
    </w:p>
    <w:p w:rsidR="00B440CE" w:rsidRDefault="00B440CE" w:rsidP="00B440CE">
      <w:pPr>
        <w:jc w:val="both"/>
        <w:rPr>
          <w:sz w:val="28"/>
        </w:rPr>
      </w:pPr>
      <w:r>
        <w:rPr>
          <w:sz w:val="28"/>
        </w:rPr>
        <w:t>- социальные выплаты</w:t>
      </w:r>
      <w:r w:rsidR="00631F62">
        <w:rPr>
          <w:sz w:val="28"/>
        </w:rPr>
        <w:t xml:space="preserve"> и гарантии - </w:t>
      </w:r>
      <w:r w:rsidR="00203E02">
        <w:rPr>
          <w:sz w:val="28"/>
        </w:rPr>
        <w:t>5</w:t>
      </w:r>
      <w:r w:rsidR="00631F62">
        <w:rPr>
          <w:sz w:val="28"/>
        </w:rPr>
        <w:t>;</w:t>
      </w:r>
    </w:p>
    <w:p w:rsidR="000C0783" w:rsidRDefault="000C0783" w:rsidP="00B440CE">
      <w:pPr>
        <w:jc w:val="both"/>
        <w:rPr>
          <w:sz w:val="28"/>
        </w:rPr>
      </w:pPr>
      <w:r>
        <w:rPr>
          <w:sz w:val="28"/>
        </w:rPr>
        <w:t xml:space="preserve">- строительство и реконструкция социальных объектов - </w:t>
      </w:r>
      <w:r w:rsidR="00593942">
        <w:rPr>
          <w:sz w:val="28"/>
        </w:rPr>
        <w:t>7</w:t>
      </w:r>
      <w:r>
        <w:rPr>
          <w:sz w:val="28"/>
        </w:rPr>
        <w:t>;</w:t>
      </w:r>
    </w:p>
    <w:p w:rsidR="00631F62" w:rsidRPr="00B440CE" w:rsidRDefault="000C0783" w:rsidP="00B440CE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об оказании</w:t>
      </w:r>
      <w:r>
        <w:rPr>
          <w:sz w:val="28"/>
        </w:rPr>
        <w:t xml:space="preserve"> финансовой</w:t>
      </w:r>
      <w:r w:rsidR="00631F62">
        <w:rPr>
          <w:sz w:val="28"/>
        </w:rPr>
        <w:t xml:space="preserve"> помощи -</w:t>
      </w:r>
      <w:r w:rsidR="0077054D">
        <w:rPr>
          <w:sz w:val="28"/>
        </w:rPr>
        <w:t xml:space="preserve"> </w:t>
      </w:r>
      <w:r w:rsidR="00593942">
        <w:rPr>
          <w:sz w:val="28"/>
        </w:rPr>
        <w:t>8</w:t>
      </w:r>
      <w:r w:rsidR="00631F62">
        <w:rPr>
          <w:sz w:val="28"/>
        </w:rPr>
        <w:t>;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 xml:space="preserve">- </w:t>
      </w:r>
      <w:r w:rsidR="00012BC0">
        <w:rPr>
          <w:sz w:val="28"/>
        </w:rPr>
        <w:t>вопросы касающиеся сферы здравоохранения</w:t>
      </w:r>
      <w:r w:rsidR="00613AA1">
        <w:rPr>
          <w:sz w:val="28"/>
        </w:rPr>
        <w:t xml:space="preserve"> -</w:t>
      </w:r>
      <w:r w:rsidR="0077054D">
        <w:rPr>
          <w:sz w:val="28"/>
        </w:rPr>
        <w:t xml:space="preserve"> </w:t>
      </w:r>
      <w:r w:rsidR="00203E02">
        <w:rPr>
          <w:sz w:val="28"/>
        </w:rPr>
        <w:t>1</w:t>
      </w:r>
      <w:r w:rsidR="00593942">
        <w:rPr>
          <w:sz w:val="28"/>
        </w:rPr>
        <w:t>5</w:t>
      </w:r>
      <w:r w:rsidR="00613AA1">
        <w:rPr>
          <w:sz w:val="28"/>
        </w:rPr>
        <w:t>;</w:t>
      </w:r>
    </w:p>
    <w:p w:rsidR="00533C56" w:rsidRDefault="00012BC0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 xml:space="preserve">об оказании содействия в </w:t>
      </w:r>
      <w:r>
        <w:rPr>
          <w:sz w:val="28"/>
        </w:rPr>
        <w:t>улучшение</w:t>
      </w:r>
      <w:r w:rsidR="00B51AF0">
        <w:rPr>
          <w:sz w:val="28"/>
        </w:rPr>
        <w:t xml:space="preserve"> жилищных условий - </w:t>
      </w:r>
      <w:r w:rsidR="00CA7EBD">
        <w:rPr>
          <w:sz w:val="28"/>
        </w:rPr>
        <w:t>3</w:t>
      </w:r>
      <w:r w:rsidR="00F67661">
        <w:rPr>
          <w:sz w:val="28"/>
        </w:rPr>
        <w:t>;</w:t>
      </w:r>
    </w:p>
    <w:p w:rsidR="00533C56" w:rsidRDefault="00C23253">
      <w:pPr>
        <w:jc w:val="both"/>
        <w:rPr>
          <w:sz w:val="28"/>
        </w:rPr>
      </w:pPr>
      <w:r>
        <w:rPr>
          <w:sz w:val="28"/>
        </w:rPr>
        <w:t xml:space="preserve">- </w:t>
      </w:r>
      <w:r w:rsidR="009737C1">
        <w:rPr>
          <w:sz w:val="28"/>
        </w:rPr>
        <w:t>о нарушении</w:t>
      </w:r>
      <w:r w:rsidR="00F67661">
        <w:rPr>
          <w:sz w:val="28"/>
        </w:rPr>
        <w:t xml:space="preserve"> санитарных норм - </w:t>
      </w:r>
      <w:r w:rsidR="00CA7EBD">
        <w:rPr>
          <w:sz w:val="28"/>
        </w:rPr>
        <w:t>6</w:t>
      </w:r>
      <w:r w:rsidR="00F67661">
        <w:rPr>
          <w:sz w:val="28"/>
        </w:rPr>
        <w:t>;</w:t>
      </w:r>
    </w:p>
    <w:p w:rsidR="00F27FA8" w:rsidRDefault="000C0783">
      <w:pPr>
        <w:jc w:val="both"/>
        <w:rPr>
          <w:sz w:val="28"/>
        </w:rPr>
      </w:pPr>
      <w:r>
        <w:rPr>
          <w:sz w:val="28"/>
        </w:rPr>
        <w:t xml:space="preserve">- вопросы торговли и потребительского рынка - </w:t>
      </w:r>
      <w:r w:rsidR="00203E02">
        <w:rPr>
          <w:sz w:val="28"/>
        </w:rPr>
        <w:t>2</w:t>
      </w:r>
      <w:r>
        <w:rPr>
          <w:sz w:val="28"/>
        </w:rPr>
        <w:t>;</w:t>
      </w:r>
    </w:p>
    <w:p w:rsidR="0028749E" w:rsidRDefault="0028749E">
      <w:pPr>
        <w:jc w:val="both"/>
        <w:rPr>
          <w:sz w:val="28"/>
        </w:rPr>
      </w:pPr>
      <w:r>
        <w:rPr>
          <w:sz w:val="28"/>
        </w:rPr>
        <w:t>- о расчистке</w:t>
      </w:r>
      <w:r w:rsidR="00B344CB">
        <w:rPr>
          <w:sz w:val="28"/>
        </w:rPr>
        <w:t xml:space="preserve"> русел и укреплении берегов</w:t>
      </w:r>
      <w:r>
        <w:rPr>
          <w:sz w:val="28"/>
        </w:rPr>
        <w:t xml:space="preserve"> рек и балок - 2;</w:t>
      </w:r>
    </w:p>
    <w:p w:rsidR="00F544C0" w:rsidRDefault="00F544C0" w:rsidP="00F544C0">
      <w:pPr>
        <w:jc w:val="both"/>
        <w:rPr>
          <w:sz w:val="28"/>
        </w:rPr>
      </w:pPr>
      <w:r>
        <w:rPr>
          <w:sz w:val="28"/>
        </w:rPr>
        <w:t>- о пре</w:t>
      </w:r>
      <w:r w:rsidR="0077054D">
        <w:rPr>
          <w:sz w:val="28"/>
        </w:rPr>
        <w:t xml:space="preserve">доставлении архивных данных - </w:t>
      </w:r>
      <w:r w:rsidR="00593942">
        <w:rPr>
          <w:sz w:val="28"/>
        </w:rPr>
        <w:t>11</w:t>
      </w:r>
      <w:r>
        <w:rPr>
          <w:sz w:val="28"/>
        </w:rPr>
        <w:t>;</w:t>
      </w:r>
    </w:p>
    <w:p w:rsidR="00F544C0" w:rsidRDefault="0077054D">
      <w:pPr>
        <w:jc w:val="both"/>
        <w:rPr>
          <w:sz w:val="28"/>
        </w:rPr>
      </w:pPr>
      <w:r>
        <w:rPr>
          <w:sz w:val="28"/>
        </w:rPr>
        <w:lastRenderedPageBreak/>
        <w:t xml:space="preserve">- благодарность - </w:t>
      </w:r>
      <w:r w:rsidR="00D04A51">
        <w:rPr>
          <w:sz w:val="28"/>
        </w:rPr>
        <w:t>1</w:t>
      </w:r>
      <w:r w:rsidR="00F544C0">
        <w:rPr>
          <w:sz w:val="28"/>
        </w:rPr>
        <w:t>;</w:t>
      </w:r>
    </w:p>
    <w:p w:rsidR="00631F62" w:rsidRDefault="004219B4">
      <w:pPr>
        <w:jc w:val="both"/>
        <w:rPr>
          <w:sz w:val="28"/>
        </w:rPr>
      </w:pPr>
      <w:r>
        <w:rPr>
          <w:sz w:val="28"/>
        </w:rPr>
        <w:t>- иные</w:t>
      </w:r>
      <w:r w:rsidR="00631F62">
        <w:rPr>
          <w:sz w:val="28"/>
        </w:rPr>
        <w:t xml:space="preserve"> вопросы - </w:t>
      </w:r>
      <w:r w:rsidR="00CA7EBD">
        <w:rPr>
          <w:sz w:val="28"/>
        </w:rPr>
        <w:t>19</w:t>
      </w:r>
      <w:r w:rsidR="00631F62">
        <w:rPr>
          <w:sz w:val="28"/>
        </w:rPr>
        <w:t>.</w:t>
      </w:r>
    </w:p>
    <w:p w:rsidR="00533C56" w:rsidRDefault="00533C56">
      <w:pPr>
        <w:jc w:val="both"/>
        <w:rPr>
          <w:sz w:val="28"/>
        </w:rPr>
      </w:pPr>
    </w:p>
    <w:p w:rsidR="00533C56" w:rsidRDefault="00F67661">
      <w:pPr>
        <w:jc w:val="both"/>
        <w:rPr>
          <w:sz w:val="28"/>
        </w:rPr>
      </w:pPr>
      <w:r>
        <w:rPr>
          <w:sz w:val="28"/>
        </w:rPr>
        <w:tab/>
        <w:t>На официальном сайте администрации Петровского городского округа Ставропольского края в информационно-телекоммуникационной сети «Интернет» размещены основные положения работы с обращениями граждан, нормативно-правовые акты, предусмотрена страница «Электронное обращение», содержащая специальную форму, позволяющую гражданам направлять обращения в форме электронного документа.</w:t>
      </w:r>
    </w:p>
    <w:p w:rsidR="00533C56" w:rsidRDefault="00F67661">
      <w:pPr>
        <w:jc w:val="both"/>
        <w:rPr>
          <w:color w:val="1A1A1A"/>
          <w:sz w:val="28"/>
          <w:shd w:val="clear" w:color="auto" w:fill="FFFFFF"/>
        </w:rPr>
      </w:pPr>
      <w:r>
        <w:rPr>
          <w:sz w:val="28"/>
        </w:rPr>
        <w:tab/>
      </w:r>
      <w:r>
        <w:rPr>
          <w:color w:val="1A1A1A"/>
          <w:sz w:val="28"/>
          <w:shd w:val="clear" w:color="auto" w:fill="FFFFFF"/>
        </w:rPr>
        <w:t>В соответствии с Указом Президента Российской Федерации от 17.04.2017 № 171 «О мониторинге и анализе результатов рассмотрения обращений граждан и организаций» администрация Петровского городского округа Ставропольского края представляет в Администрацию Президента Российской Федерации в электронной форме информацию о результатах рассмотрения обращений граждан и организаций, а также о мерах, принятых по таким обращениям.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Организация работы с обращениями граждан и качество их рассмотрения является одним из важнейших критериев оценки работы органов местного самоуправления и представляет собой одно из важных направлений деятельности администрации Петровского городского округа, ее органов и структурных подразделений. Для повышения эффективности работы с обращениями граждан в администрации Петровского городского округа Ставропольского края регулярно проводится: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 xml:space="preserve">- анализ поступающих обращений; 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осуществляется постоянный контроль за исполнением требований Федерального закона от 02.05.2006 № 59-ФЗ «О порядке рассмотрения обращений граждан Российской Федерации», решением поднятых проблем в обращениях;</w:t>
      </w:r>
    </w:p>
    <w:p w:rsidR="00533C56" w:rsidRDefault="00F67661">
      <w:pPr>
        <w:ind w:firstLine="708"/>
        <w:jc w:val="both"/>
        <w:rPr>
          <w:sz w:val="28"/>
        </w:rPr>
      </w:pPr>
      <w:r>
        <w:rPr>
          <w:sz w:val="28"/>
        </w:rPr>
        <w:t>- осуществление контроля за сроками и качеством рассмотрения обращений.</w:t>
      </w:r>
    </w:p>
    <w:p w:rsidR="00533C56" w:rsidRDefault="00533C56">
      <w:pPr>
        <w:jc w:val="both"/>
        <w:rPr>
          <w:sz w:val="28"/>
        </w:rPr>
      </w:pPr>
    </w:p>
    <w:p w:rsidR="00533C56" w:rsidRDefault="00533C56">
      <w:pPr>
        <w:jc w:val="both"/>
        <w:rPr>
          <w:sz w:val="28"/>
        </w:rPr>
      </w:pPr>
    </w:p>
    <w:p w:rsidR="00533C56" w:rsidRDefault="00CA7EBD">
      <w:pPr>
        <w:jc w:val="both"/>
        <w:rPr>
          <w:sz w:val="28"/>
        </w:rPr>
      </w:pPr>
      <w:r>
        <w:rPr>
          <w:sz w:val="28"/>
        </w:rPr>
        <w:t>Управляющий делами</w:t>
      </w:r>
      <w:r w:rsidR="00F67661">
        <w:rPr>
          <w:sz w:val="28"/>
        </w:rPr>
        <w:t xml:space="preserve"> администрации</w:t>
      </w:r>
    </w:p>
    <w:p w:rsidR="00533C56" w:rsidRDefault="00F67661">
      <w:pPr>
        <w:jc w:val="both"/>
        <w:rPr>
          <w:sz w:val="28"/>
        </w:rPr>
      </w:pPr>
      <w:r>
        <w:rPr>
          <w:sz w:val="28"/>
        </w:rPr>
        <w:t>Петровского городского округа</w:t>
      </w:r>
    </w:p>
    <w:p w:rsidR="00533C56" w:rsidRPr="00A41FD9" w:rsidRDefault="00F67661" w:rsidP="00A41FD9">
      <w:pPr>
        <w:jc w:val="both"/>
        <w:rPr>
          <w:sz w:val="28"/>
        </w:rPr>
      </w:pPr>
      <w:r>
        <w:rPr>
          <w:sz w:val="28"/>
        </w:rPr>
        <w:t xml:space="preserve">Ставропольского края                                                              </w:t>
      </w:r>
      <w:r w:rsidR="00A41FD9">
        <w:rPr>
          <w:sz w:val="28"/>
        </w:rPr>
        <w:t xml:space="preserve">      </w:t>
      </w:r>
      <w:r w:rsidR="00CA7EBD">
        <w:rPr>
          <w:sz w:val="28"/>
        </w:rPr>
        <w:t xml:space="preserve">    Ю.В. </w:t>
      </w:r>
      <w:proofErr w:type="spellStart"/>
      <w:r w:rsidR="00CA7EBD">
        <w:rPr>
          <w:sz w:val="28"/>
        </w:rPr>
        <w:t>Петрич</w:t>
      </w:r>
      <w:proofErr w:type="spellEnd"/>
    </w:p>
    <w:sectPr w:rsidR="00533C56" w:rsidRPr="00A41FD9">
      <w:pgSz w:w="11906" w:h="16838" w:code="9"/>
      <w:pgMar w:top="1134" w:right="624" w:bottom="1134" w:left="1985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557B06"/>
    <w:multiLevelType w:val="hybridMultilevel"/>
    <w:tmpl w:val="E94EF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33C56"/>
    <w:rsid w:val="00012BC0"/>
    <w:rsid w:val="000B112A"/>
    <w:rsid w:val="000C0783"/>
    <w:rsid w:val="000E4EC9"/>
    <w:rsid w:val="00125FD7"/>
    <w:rsid w:val="001333DC"/>
    <w:rsid w:val="00203E02"/>
    <w:rsid w:val="00206DB6"/>
    <w:rsid w:val="002700F6"/>
    <w:rsid w:val="0028749E"/>
    <w:rsid w:val="002E03CA"/>
    <w:rsid w:val="00313601"/>
    <w:rsid w:val="003A0872"/>
    <w:rsid w:val="003D1570"/>
    <w:rsid w:val="004219B4"/>
    <w:rsid w:val="004C4902"/>
    <w:rsid w:val="004F6385"/>
    <w:rsid w:val="00533C56"/>
    <w:rsid w:val="00580805"/>
    <w:rsid w:val="00581FDE"/>
    <w:rsid w:val="00593942"/>
    <w:rsid w:val="005B4521"/>
    <w:rsid w:val="005C1B5D"/>
    <w:rsid w:val="005D36D7"/>
    <w:rsid w:val="005F2369"/>
    <w:rsid w:val="005F5A6A"/>
    <w:rsid w:val="00610FDF"/>
    <w:rsid w:val="00613AA1"/>
    <w:rsid w:val="00631F62"/>
    <w:rsid w:val="00642519"/>
    <w:rsid w:val="00644027"/>
    <w:rsid w:val="00646A33"/>
    <w:rsid w:val="00732063"/>
    <w:rsid w:val="00751BDE"/>
    <w:rsid w:val="0077054D"/>
    <w:rsid w:val="007C439A"/>
    <w:rsid w:val="007C6CE8"/>
    <w:rsid w:val="007E2F22"/>
    <w:rsid w:val="00943520"/>
    <w:rsid w:val="00960BEC"/>
    <w:rsid w:val="009737C1"/>
    <w:rsid w:val="00980FB8"/>
    <w:rsid w:val="00A41FD9"/>
    <w:rsid w:val="00A527B4"/>
    <w:rsid w:val="00A82E2A"/>
    <w:rsid w:val="00A91518"/>
    <w:rsid w:val="00AA29BE"/>
    <w:rsid w:val="00AF37F7"/>
    <w:rsid w:val="00B344CB"/>
    <w:rsid w:val="00B440CE"/>
    <w:rsid w:val="00B51AF0"/>
    <w:rsid w:val="00B52113"/>
    <w:rsid w:val="00BE690B"/>
    <w:rsid w:val="00BE79FC"/>
    <w:rsid w:val="00C23253"/>
    <w:rsid w:val="00C97263"/>
    <w:rsid w:val="00CA7EBD"/>
    <w:rsid w:val="00D04A51"/>
    <w:rsid w:val="00D47C73"/>
    <w:rsid w:val="00D914EC"/>
    <w:rsid w:val="00E65B48"/>
    <w:rsid w:val="00EB15C8"/>
    <w:rsid w:val="00EB21F1"/>
    <w:rsid w:val="00F27FA8"/>
    <w:rsid w:val="00F34C4E"/>
    <w:rsid w:val="00F544C0"/>
    <w:rsid w:val="00F6019C"/>
    <w:rsid w:val="00F64E54"/>
    <w:rsid w:val="00F67661"/>
    <w:rsid w:val="00F708E6"/>
    <w:rsid w:val="00FF33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A4D101"/>
  <w15:docId w15:val="{A863153D-25B6-42F5-88CF-E0B790E9A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3DC"/>
    <w:rPr>
      <w:rFonts w:ascii="Times New Roman" w:hAnsi="Times New Roman"/>
    </w:rPr>
  </w:style>
  <w:style w:type="paragraph" w:styleId="1">
    <w:name w:val="heading 1"/>
    <w:basedOn w:val="a"/>
    <w:link w:val="10"/>
    <w:qFormat/>
    <w:pPr>
      <w:spacing w:before="100" w:beforeAutospacing="1" w:after="100" w:afterAutospacing="1"/>
      <w:outlineLvl w:val="0"/>
    </w:pPr>
    <w:rPr>
      <w:b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pPr>
      <w:spacing w:after="120"/>
    </w:pPr>
    <w:rPr>
      <w:sz w:val="16"/>
    </w:rPr>
  </w:style>
  <w:style w:type="paragraph" w:styleId="a3">
    <w:name w:val="Document Map"/>
    <w:basedOn w:val="a"/>
    <w:link w:val="a4"/>
    <w:semiHidden/>
    <w:pPr>
      <w:shd w:val="clear" w:color="auto" w:fill="000080"/>
    </w:pPr>
    <w:rPr>
      <w:rFonts w:ascii="Tahoma" w:hAnsi="Tahoma"/>
    </w:rPr>
  </w:style>
  <w:style w:type="paragraph" w:styleId="a5">
    <w:name w:val="Balloon Text"/>
    <w:basedOn w:val="a"/>
    <w:link w:val="a6"/>
    <w:semiHidden/>
    <w:rPr>
      <w:rFonts w:ascii="Segoe UI" w:hAnsi="Segoe UI"/>
      <w:sz w:val="18"/>
    </w:rPr>
  </w:style>
  <w:style w:type="character" w:styleId="a7">
    <w:name w:val="line number"/>
    <w:basedOn w:val="a0"/>
    <w:semiHidden/>
  </w:style>
  <w:style w:type="character" w:styleId="a8">
    <w:name w:val="Hyperlink"/>
    <w:rPr>
      <w:color w:val="0000FF"/>
      <w:u w:val="single"/>
    </w:rPr>
  </w:style>
  <w:style w:type="character" w:customStyle="1" w:styleId="10">
    <w:name w:val="Заголовок 1 Знак"/>
    <w:link w:val="1"/>
    <w:rPr>
      <w:b/>
      <w:sz w:val="48"/>
    </w:rPr>
  </w:style>
  <w:style w:type="character" w:customStyle="1" w:styleId="30">
    <w:name w:val="Основной текст 3 Знак"/>
    <w:link w:val="3"/>
    <w:rPr>
      <w:sz w:val="16"/>
    </w:rPr>
  </w:style>
  <w:style w:type="character" w:customStyle="1" w:styleId="s10">
    <w:name w:val="s_10"/>
  </w:style>
  <w:style w:type="character" w:customStyle="1" w:styleId="apple-converted-space">
    <w:name w:val="apple-converted-space"/>
  </w:style>
  <w:style w:type="character" w:customStyle="1" w:styleId="a4">
    <w:name w:val="Схема документа Знак"/>
    <w:link w:val="a3"/>
    <w:semiHidden/>
    <w:rPr>
      <w:rFonts w:ascii="Tahoma" w:hAnsi="Tahoma"/>
    </w:rPr>
  </w:style>
  <w:style w:type="character" w:customStyle="1" w:styleId="a6">
    <w:name w:val="Текст выноски Знак"/>
    <w:link w:val="a5"/>
    <w:semiHidden/>
    <w:rPr>
      <w:rFonts w:ascii="Segoe UI" w:hAnsi="Segoe UI"/>
      <w:sz w:val="1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List Paragraph"/>
    <w:basedOn w:val="a"/>
    <w:uiPriority w:val="34"/>
    <w:qFormat/>
    <w:rsid w:val="00F708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avropol.bezformata.com/word/covid/14305947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948</TotalTime>
  <Pages>1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Лежебокова Мария Николаевна</cp:lastModifiedBy>
  <cp:revision>14</cp:revision>
  <cp:lastPrinted>2021-04-16T08:46:00Z</cp:lastPrinted>
  <dcterms:created xsi:type="dcterms:W3CDTF">2020-07-13T11:20:00Z</dcterms:created>
  <dcterms:modified xsi:type="dcterms:W3CDTF">2021-04-16T08:47:00Z</dcterms:modified>
</cp:coreProperties>
</file>