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920DA7" w14:textId="77777777" w:rsidR="00550242" w:rsidRDefault="00550242" w:rsidP="00550242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550242">
        <w:rPr>
          <w:szCs w:val="28"/>
        </w:rPr>
        <w:t xml:space="preserve"> рамках реализации государственной программы «Национальная система пространственных данных» отделом государственного земельного надзора и территориальными отделами </w:t>
      </w:r>
      <w:r w:rsidRPr="00550242">
        <w:rPr>
          <w:szCs w:val="28"/>
        </w:rPr>
        <w:t>Управлени</w:t>
      </w:r>
      <w:r>
        <w:rPr>
          <w:szCs w:val="28"/>
        </w:rPr>
        <w:t>я</w:t>
      </w:r>
      <w:r w:rsidRPr="00550242">
        <w:rPr>
          <w:szCs w:val="28"/>
        </w:rPr>
        <w:t xml:space="preserve"> Росреестра по Ставропольскому краю (далее – Управление)</w:t>
      </w:r>
      <w:r>
        <w:rPr>
          <w:szCs w:val="28"/>
        </w:rPr>
        <w:t xml:space="preserve"> </w:t>
      </w:r>
      <w:r w:rsidRPr="00550242">
        <w:rPr>
          <w:szCs w:val="28"/>
        </w:rPr>
        <w:t xml:space="preserve">ведется работа о выявлении земельных участков и территорий для вовлечения в оборот </w:t>
      </w:r>
      <w:r>
        <w:rPr>
          <w:szCs w:val="28"/>
        </w:rPr>
        <w:t xml:space="preserve">в целях жилищного строительства. </w:t>
      </w:r>
    </w:p>
    <w:p w14:paraId="3805CABF" w14:textId="7622B72D" w:rsidR="00550242" w:rsidRPr="00550242" w:rsidRDefault="00550242" w:rsidP="00550242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550242">
        <w:rPr>
          <w:szCs w:val="28"/>
        </w:rPr>
        <w:t xml:space="preserve"> адрес глав администраций муниципальных образований подведомственной территории были направлены запросы о предоставлении информации о земельных участках и территориях пригодных для вовлечения в оборот в целях жилищного строительства. В результате проделанной работы выявлено 66 земельных участков (территорий) общей площадью 1017,6 Га пригодных для вовлечения в оборот в целях жилищного строительства.  </w:t>
      </w:r>
    </w:p>
    <w:p w14:paraId="58928541" w14:textId="0143A9B7" w:rsidR="005855B8" w:rsidRPr="004F3450" w:rsidRDefault="00550242" w:rsidP="00550242">
      <w:pPr>
        <w:ind w:firstLine="708"/>
        <w:jc w:val="both"/>
        <w:rPr>
          <w:rFonts w:eastAsia="Times New Roman"/>
          <w:szCs w:val="28"/>
          <w:lang w:eastAsia="ru-RU"/>
        </w:rPr>
      </w:pPr>
      <w:r w:rsidRPr="00550242">
        <w:rPr>
          <w:szCs w:val="28"/>
        </w:rPr>
        <w:t xml:space="preserve">Также </w:t>
      </w:r>
      <w:r>
        <w:rPr>
          <w:szCs w:val="28"/>
        </w:rPr>
        <w:t>д</w:t>
      </w:r>
      <w:r w:rsidRPr="00550242">
        <w:rPr>
          <w:szCs w:val="28"/>
        </w:rPr>
        <w:t xml:space="preserve">олжностными лицами Управления за истекший период 2022 года проведено 57 инспекционных визитов и выездных проверок площадью 9,6 га. Документарных проверок и выездных обследований в количестве 174 площадью 0,13 га. По результатам проведения контрольных надзорных мероприятий выявлено использование земельных участков не в соответствии с установленным целевым назначением и видом разрешенного использования площадью </w:t>
      </w:r>
      <w:r w:rsidRPr="00550242">
        <w:rPr>
          <w:szCs w:val="28"/>
          <w:highlight w:val="yellow"/>
        </w:rPr>
        <w:t>0</w:t>
      </w:r>
      <w:r w:rsidRPr="00550242">
        <w:rPr>
          <w:szCs w:val="28"/>
          <w:highlight w:val="yellow"/>
        </w:rPr>
        <w:t>,</w:t>
      </w:r>
      <w:r w:rsidRPr="00550242">
        <w:rPr>
          <w:szCs w:val="28"/>
          <w:highlight w:val="yellow"/>
        </w:rPr>
        <w:t>6</w:t>
      </w:r>
      <w:bookmarkStart w:id="0" w:name="_GoBack"/>
      <w:bookmarkEnd w:id="0"/>
      <w:r w:rsidRPr="00550242">
        <w:rPr>
          <w:szCs w:val="28"/>
        </w:rPr>
        <w:t xml:space="preserve"> га, а также количество устраненных нарушений использования земельных участков не в соответствии с установленным целевым назначением и видом разрешенного использования площадью 0,08 га. Сумма наложенных административных штрафов за нарушения земельного законодательства составила 627 (тыс. </w:t>
      </w:r>
      <w:proofErr w:type="spellStart"/>
      <w:r w:rsidRPr="00550242">
        <w:rPr>
          <w:szCs w:val="28"/>
        </w:rPr>
        <w:t>руб</w:t>
      </w:r>
      <w:proofErr w:type="spellEnd"/>
      <w:r w:rsidRPr="00550242">
        <w:rPr>
          <w:szCs w:val="28"/>
        </w:rPr>
        <w:t xml:space="preserve">) из них 391 (тыс. </w:t>
      </w:r>
      <w:proofErr w:type="spellStart"/>
      <w:r w:rsidRPr="00550242">
        <w:rPr>
          <w:szCs w:val="28"/>
        </w:rPr>
        <w:t>руб</w:t>
      </w:r>
      <w:proofErr w:type="spellEnd"/>
      <w:r w:rsidRPr="00550242">
        <w:rPr>
          <w:szCs w:val="28"/>
        </w:rPr>
        <w:t>) за использование земельных участков не в соответствии с установленным целевым назначением и видом разрешенного использования.  Выявлено 2 объекта капитального строительства, расположенных на земельных участках, на которых не допускается размещение таких объектов. Направлены материалы в органы местного самоуправления.</w:t>
      </w:r>
    </w:p>
    <w:sectPr w:rsidR="005855B8" w:rsidRPr="004F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4F3450"/>
    <w:rsid w:val="00516589"/>
    <w:rsid w:val="005271F6"/>
    <w:rsid w:val="00550242"/>
    <w:rsid w:val="005855B8"/>
    <w:rsid w:val="005A5C60"/>
    <w:rsid w:val="005C003B"/>
    <w:rsid w:val="005D3C00"/>
    <w:rsid w:val="005D46CD"/>
    <w:rsid w:val="00676C8D"/>
    <w:rsid w:val="006F008A"/>
    <w:rsid w:val="00736097"/>
    <w:rsid w:val="0078313C"/>
    <w:rsid w:val="007B79E5"/>
    <w:rsid w:val="007C14E8"/>
    <w:rsid w:val="007E4699"/>
    <w:rsid w:val="00812D4E"/>
    <w:rsid w:val="0084655B"/>
    <w:rsid w:val="00870D23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529FD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3</cp:revision>
  <cp:lastPrinted>2021-04-20T16:11:00Z</cp:lastPrinted>
  <dcterms:created xsi:type="dcterms:W3CDTF">2022-06-28T12:36:00Z</dcterms:created>
  <dcterms:modified xsi:type="dcterms:W3CDTF">2022-06-28T12:42:00Z</dcterms:modified>
</cp:coreProperties>
</file>