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E4" w:rsidRDefault="006D1BE4" w:rsidP="006D1BE4">
      <w:pPr>
        <w:spacing w:after="0" w:line="240" w:lineRule="auto"/>
        <w:ind w:left="-32" w:firstLine="741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6D1BE4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Как получить заверенную копию документа из архива филиала ФГБУ ФКП «Росреестра» по Ставропольскому краю?</w:t>
      </w:r>
    </w:p>
    <w:p w:rsidR="006D1BE4" w:rsidRDefault="006D1BE4" w:rsidP="006D1BE4">
      <w:pPr>
        <w:spacing w:after="0" w:line="240" w:lineRule="auto"/>
        <w:ind w:left="-32" w:firstLine="741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</w:p>
    <w:p w:rsidR="006D1BE4" w:rsidRPr="006D1BE4" w:rsidRDefault="006D1BE4" w:rsidP="006D1BE4">
      <w:pPr>
        <w:spacing w:after="0" w:line="240" w:lineRule="auto"/>
        <w:ind w:left="-32" w:firstLine="741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>У каждого владельца земельного участка, дома или квартиры может возникнуть необходимость получить копии документов, описывающих характеристики принадлежащих им объектов.</w:t>
      </w:r>
    </w:p>
    <w:p w:rsidR="006D1BE4" w:rsidRPr="006D1BE4" w:rsidRDefault="006D1BE4" w:rsidP="006D1BE4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на основании которых сведения были внесены в Единый государственный реестр недвижимости (ЕГРН), в отношении объектов недвижимости, расположенных на территории нашего края, хранятся в архиве кадастровой палаты по Ставропольскому краю.</w:t>
      </w:r>
    </w:p>
    <w:p w:rsidR="006D1BE4" w:rsidRPr="006D1BE4" w:rsidRDefault="006D1BE4" w:rsidP="006D1BE4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Кому-то требуется межевой или технический план, другому нужна копия постановления главы администрации или разрешения на ввод объекта в эксплуатацию.</w:t>
      </w:r>
    </w:p>
    <w:p w:rsidR="006D1BE4" w:rsidRPr="006D1BE4" w:rsidRDefault="006D1BE4" w:rsidP="006D1BE4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>Житейских ситуаций, в которых потребуется обратиться за копиями документов из архива, довольно много. Например, разногласия с соседом по участку по поводу общих границ или спор между собственниками жилых помещений.</w:t>
      </w:r>
    </w:p>
    <w:p w:rsidR="006D1BE4" w:rsidRPr="006D1BE4" w:rsidRDefault="006D1BE4" w:rsidP="006D1BE4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>«Можно ли получить дубликаты вышеназванных документов?», - задают вопрос правообладатели недвижимости.</w:t>
      </w:r>
    </w:p>
    <w:p w:rsidR="006D1BE4" w:rsidRPr="006D1BE4" w:rsidRDefault="006D1BE4" w:rsidP="006D1BE4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>Да, дубликаты получить можно, но важно помнить, что эти данные относятся к сведениям ограниченного доступа и предоставляются только правообладателям объектов недвижимости или их законным представителям.</w:t>
      </w:r>
    </w:p>
    <w:p w:rsidR="006D1BE4" w:rsidRPr="006D1BE4" w:rsidRDefault="006D1BE4" w:rsidP="006D1BE4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получения дубликатов документов из архива нужно обратиться в ближайший многофункциональный центр оказания государственных и муниципальных услуг (с адресом и графиком ближайшего отделения можно ознакомится на портале по адресу: </w:t>
      </w:r>
      <w:hyperlink r:id="rId4" w:tgtFrame="_blank" w:tooltip="http://xn--l1aqg.xn--p1ai/" w:history="1">
        <w:r w:rsidRPr="006D1BE4">
          <w:rPr>
            <w:rFonts w:ascii="Times New Roman" w:eastAsia="Times New Roman" w:hAnsi="Times New Roman" w:cs="Times New Roman"/>
            <w:color w:val="1D528F"/>
            <w:sz w:val="30"/>
            <w:u w:val="single"/>
            <w:lang w:eastAsia="ru-RU"/>
          </w:rPr>
          <w:t>http://мфц.рф</w:t>
        </w:r>
      </w:hyperlink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>/), подав запрос о предоставлении сведений, содержащихся в ЕГРН, форма которого определена порядком предоставления сведений, содержащихся в Едином государственном реестре недвижимости, утвержденным приказом Минэкономразвития России от 23.12.2015 № 968, либо</w:t>
      </w:r>
      <w:proofErr w:type="gramEnd"/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направив запрос посредством почтового отправления. Также, для получения сведений, содержащихся в ЕГРН, в электронном виде можно воспользоваться интернет - порталом государственных услуг Росреестра по адресу: </w:t>
      </w:r>
      <w:hyperlink r:id="rId5" w:tgtFrame="_blank" w:tooltip="http://rosreestr.ru/" w:history="1">
        <w:r w:rsidRPr="006D1BE4">
          <w:rPr>
            <w:rFonts w:ascii="Times New Roman" w:eastAsia="Times New Roman" w:hAnsi="Times New Roman" w:cs="Times New Roman"/>
            <w:color w:val="1D528F"/>
            <w:sz w:val="30"/>
            <w:u w:val="single"/>
            <w:lang w:eastAsia="ru-RU"/>
          </w:rPr>
          <w:t>http://rosreestr.ru</w:t>
        </w:r>
      </w:hyperlink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D1BE4" w:rsidRPr="006D1BE4" w:rsidRDefault="006D1BE4" w:rsidP="006D1BE4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невозможности подачи запросов и заявлений на портале Росреестра, рекомендуем пользоваться «</w:t>
      </w:r>
      <w:hyperlink r:id="rId6" w:tgtFrame="_blank" w:tooltip="https://lk.rosreestr.ru/#/" w:history="1">
        <w:proofErr w:type="gramStart"/>
        <w:r w:rsidRPr="006D1BE4">
          <w:rPr>
            <w:rFonts w:ascii="Times New Roman" w:eastAsia="Times New Roman" w:hAnsi="Times New Roman" w:cs="Times New Roman"/>
            <w:color w:val="1D528F"/>
            <w:sz w:val="30"/>
            <w:u w:val="single"/>
            <w:lang w:eastAsia="ru-RU"/>
          </w:rPr>
          <w:t>Личным</w:t>
        </w:r>
        <w:proofErr w:type="gramEnd"/>
        <w:r w:rsidRPr="006D1BE4">
          <w:rPr>
            <w:rFonts w:ascii="Times New Roman" w:eastAsia="Times New Roman" w:hAnsi="Times New Roman" w:cs="Times New Roman"/>
            <w:color w:val="1D528F"/>
            <w:sz w:val="30"/>
            <w:u w:val="single"/>
            <w:lang w:eastAsia="ru-RU"/>
          </w:rPr>
          <w:t xml:space="preserve"> кабинет</w:t>
        </w:r>
      </w:hyperlink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>ом», который поддерживает все необходимые функции для подачи запросов и заявлений в соответствии с требованиями Федерального закона от 13.07.2015 № 218-ФЗ «О государственной регистрации недвижимости».</w:t>
      </w:r>
    </w:p>
    <w:p w:rsidR="006D1BE4" w:rsidRPr="006D1BE4" w:rsidRDefault="006D1BE4" w:rsidP="006D1BE4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входа в </w:t>
      </w:r>
      <w:hyperlink r:id="rId7" w:tgtFrame="_blank" w:tooltip="https://lk.rosreestr.ru/#/" w:history="1">
        <w:r w:rsidRPr="006D1BE4">
          <w:rPr>
            <w:rFonts w:ascii="Times New Roman" w:eastAsia="Times New Roman" w:hAnsi="Times New Roman" w:cs="Times New Roman"/>
            <w:color w:val="1D528F"/>
            <w:sz w:val="30"/>
            <w:u w:val="single"/>
            <w:lang w:eastAsia="ru-RU"/>
          </w:rPr>
          <w:t>Личный кабинет</w:t>
        </w:r>
      </w:hyperlink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> необходимо иметь подтвержденную учетную запись на </w:t>
      </w:r>
      <w:hyperlink r:id="rId8" w:tgtFrame="_blank" w:tooltip="https://www.gosuslugi.ru/help/faq/c-1/2" w:history="1">
        <w:r w:rsidRPr="006D1BE4">
          <w:rPr>
            <w:rFonts w:ascii="Times New Roman" w:eastAsia="Times New Roman" w:hAnsi="Times New Roman" w:cs="Times New Roman"/>
            <w:color w:val="1D528F"/>
            <w:sz w:val="30"/>
            <w:u w:val="single"/>
            <w:lang w:eastAsia="ru-RU"/>
          </w:rPr>
          <w:t>портале Госуслуг</w:t>
        </w:r>
      </w:hyperlink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 адресу </w:t>
      </w:r>
      <w:hyperlink r:id="rId9" w:tgtFrame="_blank" w:tooltip="http://www.gosuslugi.ru/" w:history="1">
        <w:r w:rsidRPr="006D1BE4">
          <w:rPr>
            <w:rFonts w:ascii="Times New Roman" w:eastAsia="Times New Roman" w:hAnsi="Times New Roman" w:cs="Times New Roman"/>
            <w:color w:val="1D528F"/>
            <w:sz w:val="30"/>
            <w:u w:val="single"/>
            <w:lang w:eastAsia="ru-RU"/>
          </w:rPr>
          <w:t>http://www.gosuslugi.ru</w:t>
        </w:r>
      </w:hyperlink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C4D4B" w:rsidRDefault="006D1BE4" w:rsidP="006D1BE4">
      <w:pPr>
        <w:spacing w:after="0" w:line="240" w:lineRule="auto"/>
        <w:ind w:firstLine="741"/>
        <w:jc w:val="both"/>
      </w:pPr>
      <w:r w:rsidRPr="006D1BE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документа можно получить в бумажном или электронном виде. Если заявитель выберет последний вариант, то электронная копия будет заверена электронной подписью и наделена такой же юридической силой, что и бумажный вариант.</w:t>
      </w:r>
    </w:p>
    <w:sectPr w:rsidR="007C4D4B" w:rsidSect="006D1BE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D1BE4"/>
    <w:rsid w:val="006D1BE4"/>
    <w:rsid w:val="007C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B"/>
  </w:style>
  <w:style w:type="paragraph" w:styleId="1">
    <w:name w:val="heading 1"/>
    <w:basedOn w:val="a"/>
    <w:link w:val="10"/>
    <w:uiPriority w:val="9"/>
    <w:qFormat/>
    <w:rsid w:val="006D1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D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1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gosuslugi.ru%2Fhelp%2Ffaq%2Fc-1%2F2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lk.rosreestr.ru%2F%23%2F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lk.rosreestr.ru%2F%23%2F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rosreestr.ru%2F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%3A%2F%2Fxn--l1aqg.xn--p1ai%2F&amp;cc_key=" TargetMode="External"/><Relationship Id="rId9" Type="http://schemas.openxmlformats.org/officeDocument/2006/relationships/hyperlink" Target="https://vk.com/away.php?to=http%3A%2F%2Fwww.gosuslugi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Internet - OKIAD</cp:lastModifiedBy>
  <cp:revision>3</cp:revision>
  <dcterms:created xsi:type="dcterms:W3CDTF">2019-08-26T07:41:00Z</dcterms:created>
  <dcterms:modified xsi:type="dcterms:W3CDTF">2019-08-26T07:42:00Z</dcterms:modified>
</cp:coreProperties>
</file>