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08" w:rsidRDefault="00C95D08" w:rsidP="00C95D0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Выступление </w:t>
      </w:r>
    </w:p>
    <w:p w:rsidR="00C95D08" w:rsidRDefault="00C95D08" w:rsidP="00C95D0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главы Петровского городского округа Ставропольского края </w:t>
      </w:r>
    </w:p>
    <w:p w:rsidR="00C95D08" w:rsidRDefault="00C95D08" w:rsidP="00C95D0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Захарченко А.А. </w:t>
      </w:r>
    </w:p>
    <w:p w:rsidR="00C95D08" w:rsidRDefault="00C95D08" w:rsidP="00C95D08">
      <w:pPr>
        <w:pStyle w:val="aa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222222"/>
          <w:sz w:val="17"/>
          <w:szCs w:val="17"/>
        </w:rPr>
      </w:pPr>
      <w:proofErr w:type="gramStart"/>
      <w:r>
        <w:rPr>
          <w:b/>
          <w:color w:val="222222"/>
          <w:sz w:val="28"/>
          <w:szCs w:val="28"/>
        </w:rPr>
        <w:t xml:space="preserve">в ходе </w:t>
      </w:r>
      <w:r w:rsidRPr="00C95D08">
        <w:rPr>
          <w:b/>
          <w:color w:val="222222"/>
          <w:sz w:val="28"/>
          <w:szCs w:val="28"/>
        </w:rPr>
        <w:t>выездно</w:t>
      </w:r>
      <w:r>
        <w:rPr>
          <w:b/>
          <w:color w:val="222222"/>
          <w:sz w:val="28"/>
          <w:szCs w:val="28"/>
        </w:rPr>
        <w:t>го</w:t>
      </w:r>
      <w:r w:rsidRPr="00C95D08">
        <w:rPr>
          <w:b/>
          <w:color w:val="222222"/>
          <w:sz w:val="28"/>
          <w:szCs w:val="28"/>
        </w:rPr>
        <w:t xml:space="preserve"> совещани</w:t>
      </w:r>
      <w:r>
        <w:rPr>
          <w:b/>
          <w:color w:val="222222"/>
          <w:sz w:val="28"/>
          <w:szCs w:val="28"/>
        </w:rPr>
        <w:t>я</w:t>
      </w:r>
      <w:r w:rsidRPr="00C95D08">
        <w:rPr>
          <w:b/>
          <w:color w:val="222222"/>
          <w:sz w:val="28"/>
          <w:szCs w:val="28"/>
        </w:rPr>
        <w:t xml:space="preserve"> комитета Думы Ставропольского края по социальной политике и здравоохранению</w:t>
      </w:r>
      <w:r>
        <w:rPr>
          <w:b/>
          <w:color w:val="222222"/>
          <w:sz w:val="28"/>
          <w:szCs w:val="28"/>
        </w:rPr>
        <w:t xml:space="preserve"> по вопросу «О</w:t>
      </w:r>
      <w:r w:rsidRPr="00C95D08">
        <w:rPr>
          <w:b/>
          <w:color w:val="222222"/>
          <w:sz w:val="28"/>
          <w:szCs w:val="28"/>
        </w:rPr>
        <w:t xml:space="preserve">б исполнении Закона Ставропольского края «Об обеспечении беспрепятственного доступа инвалидов и других </w:t>
      </w:r>
      <w:proofErr w:type="spellStart"/>
      <w:r w:rsidRPr="00C95D08">
        <w:rPr>
          <w:b/>
          <w:color w:val="222222"/>
          <w:sz w:val="28"/>
          <w:szCs w:val="28"/>
        </w:rPr>
        <w:t>маломобильных</w:t>
      </w:r>
      <w:proofErr w:type="spellEnd"/>
      <w:r w:rsidRPr="00C95D08">
        <w:rPr>
          <w:b/>
          <w:color w:val="222222"/>
          <w:sz w:val="28"/>
          <w:szCs w:val="28"/>
        </w:rPr>
        <w:t xml:space="preserve"> групп населения к информации, объектам социальной, транспортной и инженерной инфраструктур» в части доступности учреждений социальной сферы для указанных категорий граждан</w:t>
      </w:r>
      <w:r w:rsidR="008770CD">
        <w:rPr>
          <w:b/>
          <w:color w:val="222222"/>
          <w:sz w:val="28"/>
          <w:szCs w:val="28"/>
        </w:rPr>
        <w:t>, состоявшегося 23.11.2018 в г. Све</w:t>
      </w:r>
      <w:r w:rsidR="00E853BA">
        <w:rPr>
          <w:b/>
          <w:color w:val="222222"/>
          <w:sz w:val="28"/>
          <w:szCs w:val="28"/>
        </w:rPr>
        <w:t>т</w:t>
      </w:r>
      <w:r w:rsidR="008770CD">
        <w:rPr>
          <w:b/>
          <w:color w:val="222222"/>
          <w:sz w:val="28"/>
          <w:szCs w:val="28"/>
        </w:rPr>
        <w:t>лограде</w:t>
      </w:r>
      <w:proofErr w:type="gramEnd"/>
    </w:p>
    <w:p w:rsidR="00C95D08" w:rsidRDefault="00C95D08" w:rsidP="00626393">
      <w:pPr>
        <w:jc w:val="center"/>
        <w:rPr>
          <w:b/>
          <w:sz w:val="28"/>
          <w:szCs w:val="28"/>
        </w:rPr>
      </w:pPr>
    </w:p>
    <w:p w:rsidR="00326323" w:rsidRPr="00626393" w:rsidRDefault="00F719C9" w:rsidP="00626393">
      <w:pPr>
        <w:jc w:val="center"/>
        <w:rPr>
          <w:b/>
          <w:sz w:val="28"/>
          <w:szCs w:val="28"/>
        </w:rPr>
      </w:pPr>
      <w:r w:rsidRPr="00626393">
        <w:rPr>
          <w:b/>
          <w:sz w:val="28"/>
          <w:szCs w:val="28"/>
        </w:rPr>
        <w:t>Уважаемые участники совещания!</w:t>
      </w:r>
    </w:p>
    <w:p w:rsidR="00F719C9" w:rsidRPr="00F719C9" w:rsidRDefault="00F719C9" w:rsidP="00E84BCC">
      <w:pPr>
        <w:jc w:val="both"/>
        <w:rPr>
          <w:sz w:val="28"/>
          <w:szCs w:val="28"/>
        </w:rPr>
      </w:pPr>
    </w:p>
    <w:p w:rsidR="00C70123" w:rsidRDefault="00C70123" w:rsidP="007B4F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Рады приветствовать Вас в нашем округе на совещании по столь актуальному вопросу как обеспечение беспрепятственного доступа инвалидов и других маломобильных групп населения к информации, объектам социальной, транспортной и инженерной </w:t>
      </w:r>
      <w:proofErr w:type="spellStart"/>
      <w:r>
        <w:rPr>
          <w:sz w:val="28"/>
          <w:szCs w:val="28"/>
        </w:rPr>
        <w:t>инфра</w:t>
      </w:r>
      <w:bookmarkStart w:id="0" w:name="_GoBack"/>
      <w:bookmarkEnd w:id="0"/>
      <w:r>
        <w:rPr>
          <w:sz w:val="28"/>
          <w:szCs w:val="28"/>
        </w:rPr>
        <w:t>кструктуры</w:t>
      </w:r>
      <w:proofErr w:type="spellEnd"/>
      <w:r>
        <w:rPr>
          <w:sz w:val="28"/>
          <w:szCs w:val="28"/>
        </w:rPr>
        <w:t xml:space="preserve"> в части доступности учреждений социальной сферы.</w:t>
      </w:r>
    </w:p>
    <w:p w:rsidR="00C70123" w:rsidRDefault="00C70123" w:rsidP="007B4F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 в округе представлен очень широкий спект</w:t>
      </w:r>
      <w:r w:rsidR="0051796C">
        <w:rPr>
          <w:sz w:val="28"/>
          <w:szCs w:val="28"/>
        </w:rPr>
        <w:t>р</w:t>
      </w:r>
      <w:r>
        <w:rPr>
          <w:sz w:val="28"/>
          <w:szCs w:val="28"/>
        </w:rPr>
        <w:t xml:space="preserve"> учреждений социальной сферы</w:t>
      </w:r>
      <w:r w:rsidR="0051796C">
        <w:rPr>
          <w:sz w:val="28"/>
          <w:szCs w:val="28"/>
        </w:rPr>
        <w:t>: 59 учреждений образования, 27 учреждений культуры и спорта, 2 учреждения социального обслуживания, больница, которая имеет структурные подразделения практически в каждом населенном пункте. Все они в той или иной мере оказывают услуги в том числе маломобильным группам населения.</w:t>
      </w:r>
    </w:p>
    <w:p w:rsidR="00F719C9" w:rsidRDefault="00326323" w:rsidP="007B4F07">
      <w:pPr>
        <w:ind w:firstLine="708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7B4F07">
        <w:rPr>
          <w:sz w:val="28"/>
          <w:szCs w:val="28"/>
          <w:shd w:val="clear" w:color="auto" w:fill="FFFFFF"/>
        </w:rPr>
        <w:t xml:space="preserve">В Петровском районе </w:t>
      </w:r>
      <w:r w:rsidR="007B4F07">
        <w:rPr>
          <w:bCs/>
          <w:sz w:val="28"/>
          <w:szCs w:val="28"/>
          <w:shd w:val="clear" w:color="auto" w:fill="FFFFFF"/>
        </w:rPr>
        <w:t>общая численность инвалидов по состоянию на 01.1</w:t>
      </w:r>
      <w:r w:rsidR="00C9508C">
        <w:rPr>
          <w:bCs/>
          <w:sz w:val="28"/>
          <w:szCs w:val="28"/>
          <w:shd w:val="clear" w:color="auto" w:fill="FFFFFF"/>
        </w:rPr>
        <w:t>1</w:t>
      </w:r>
      <w:r w:rsidR="007B4F07">
        <w:rPr>
          <w:bCs/>
          <w:sz w:val="28"/>
          <w:szCs w:val="28"/>
          <w:shd w:val="clear" w:color="auto" w:fill="FFFFFF"/>
        </w:rPr>
        <w:t xml:space="preserve">.2018 года составляет </w:t>
      </w:r>
      <w:r w:rsidR="00C9508C">
        <w:rPr>
          <w:bCs/>
          <w:sz w:val="28"/>
          <w:szCs w:val="28"/>
          <w:shd w:val="clear" w:color="auto" w:fill="FFFFFF"/>
        </w:rPr>
        <w:t>7477</w:t>
      </w:r>
      <w:r w:rsidR="007B4F07">
        <w:rPr>
          <w:bCs/>
          <w:sz w:val="28"/>
          <w:szCs w:val="28"/>
          <w:shd w:val="clear" w:color="auto" w:fill="FFFFFF"/>
        </w:rPr>
        <w:t xml:space="preserve"> человек. Доля инвалидов в общей численности населения Петровского района составляет</w:t>
      </w:r>
      <w:r w:rsidR="007B4F07">
        <w:rPr>
          <w:bCs/>
          <w:color w:val="0070C0"/>
          <w:sz w:val="28"/>
          <w:szCs w:val="28"/>
          <w:shd w:val="clear" w:color="auto" w:fill="FFFFFF"/>
        </w:rPr>
        <w:t xml:space="preserve"> </w:t>
      </w:r>
      <w:r w:rsidR="00C9508C">
        <w:rPr>
          <w:bCs/>
          <w:sz w:val="28"/>
          <w:szCs w:val="28"/>
          <w:shd w:val="clear" w:color="auto" w:fill="FFFFFF"/>
        </w:rPr>
        <w:t>10,2</w:t>
      </w:r>
      <w:r w:rsidR="007B4F07">
        <w:rPr>
          <w:bCs/>
          <w:color w:val="0070C0"/>
          <w:sz w:val="28"/>
          <w:szCs w:val="28"/>
          <w:shd w:val="clear" w:color="auto" w:fill="FFFFFF"/>
        </w:rPr>
        <w:t xml:space="preserve"> </w:t>
      </w:r>
      <w:r w:rsidR="007B4F07">
        <w:rPr>
          <w:bCs/>
          <w:sz w:val="28"/>
          <w:szCs w:val="28"/>
          <w:shd w:val="clear" w:color="auto" w:fill="FFFFFF"/>
        </w:rPr>
        <w:t xml:space="preserve">%, т.е практически каждый </w:t>
      </w:r>
      <w:r w:rsidR="00C9508C">
        <w:rPr>
          <w:bCs/>
          <w:sz w:val="28"/>
          <w:szCs w:val="28"/>
          <w:shd w:val="clear" w:color="auto" w:fill="FFFFFF"/>
        </w:rPr>
        <w:t>10</w:t>
      </w:r>
      <w:r w:rsidR="007B4F07">
        <w:rPr>
          <w:bCs/>
          <w:sz w:val="28"/>
          <w:szCs w:val="28"/>
          <w:shd w:val="clear" w:color="auto" w:fill="FFFFFF"/>
        </w:rPr>
        <w:t xml:space="preserve"> житель нашего района является инвалидом.</w:t>
      </w:r>
      <w:r w:rsidR="00F719C9">
        <w:rPr>
          <w:bCs/>
          <w:sz w:val="28"/>
          <w:szCs w:val="28"/>
          <w:shd w:val="clear" w:color="auto" w:fill="FFFFFF"/>
        </w:rPr>
        <w:t xml:space="preserve"> Среди них есть и маломобильные группы, которые требуют особого внимания.</w:t>
      </w:r>
    </w:p>
    <w:p w:rsidR="00F719C9" w:rsidRDefault="00F719C9" w:rsidP="00F719C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Как сказал Президент РФ В.В. Путин «Доступность – это не только сооружение пандусов, специальных лифтов, приспособление дорог и общественного транспорта. Не меньшую роль призвана играть и настройка под нужды инвалидов правил работы наших социальных, информационных и прочих служб».</w:t>
      </w:r>
    </w:p>
    <w:p w:rsidR="00C70123" w:rsidRPr="00C70123" w:rsidRDefault="00C70123" w:rsidP="00F719C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Проблема обеспечения доступа инвалидов к объектам социальной инфраструктуры достаточно актуальна для Петровского района, как и для всей России в целом.</w:t>
      </w:r>
      <w:r w:rsidRPr="00C7012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Что подтверждается и посещением объектов сегодня.</w:t>
      </w:r>
    </w:p>
    <w:p w:rsidR="00F719C9" w:rsidRDefault="00F719C9" w:rsidP="00F719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Большинство объектов, расположенных на территории района, старой постройки, не проходившие реконструкцию или капитальный ремонт. В таких зданиях расположены, в том числе и социально значимые организации и учреждения.  Но несмотря на частичную доступность таких объектов, нами принимаются меры </w:t>
      </w:r>
      <w:r w:rsidRPr="00195E11">
        <w:rPr>
          <w:sz w:val="28"/>
          <w:szCs w:val="28"/>
        </w:rPr>
        <w:t>для обеспечения доступа инвалидов к предоставлени</w:t>
      </w:r>
      <w:r>
        <w:rPr>
          <w:sz w:val="28"/>
          <w:szCs w:val="28"/>
        </w:rPr>
        <w:t xml:space="preserve">ю необходимой </w:t>
      </w:r>
      <w:r w:rsidRPr="00195E11">
        <w:rPr>
          <w:sz w:val="28"/>
          <w:szCs w:val="28"/>
        </w:rPr>
        <w:t xml:space="preserve">услуги </w:t>
      </w:r>
      <w:r w:rsidRPr="00997C69">
        <w:rPr>
          <w:sz w:val="28"/>
          <w:szCs w:val="28"/>
        </w:rPr>
        <w:t>по месту жительства инвалида или в дистанционном режиме.</w:t>
      </w:r>
    </w:p>
    <w:p w:rsidR="00C70123" w:rsidRDefault="001C066E" w:rsidP="001C066E">
      <w:pPr>
        <w:tabs>
          <w:tab w:val="left" w:pos="426"/>
        </w:tabs>
        <w:ind w:right="-1" w:firstLine="709"/>
        <w:jc w:val="both"/>
        <w:rPr>
          <w:bCs/>
          <w:sz w:val="28"/>
          <w:szCs w:val="28"/>
          <w:highlight w:val="white"/>
        </w:rPr>
      </w:pPr>
      <w:r w:rsidRPr="00ED5510">
        <w:rPr>
          <w:bCs/>
          <w:sz w:val="28"/>
          <w:szCs w:val="28"/>
          <w:highlight w:val="white"/>
        </w:rPr>
        <w:lastRenderedPageBreak/>
        <w:t>Вновь введённые в эксплуатацию здания и сооружения в Петровском районе соответствуют требованиям доступности для инвалидов.</w:t>
      </w:r>
      <w:r w:rsidR="00C70123">
        <w:rPr>
          <w:bCs/>
          <w:sz w:val="28"/>
          <w:szCs w:val="28"/>
          <w:highlight w:val="white"/>
        </w:rPr>
        <w:t xml:space="preserve"> Как например МБУ ФОК «</w:t>
      </w:r>
      <w:proofErr w:type="spellStart"/>
      <w:r w:rsidR="00C70123">
        <w:rPr>
          <w:bCs/>
          <w:sz w:val="28"/>
          <w:szCs w:val="28"/>
          <w:highlight w:val="white"/>
        </w:rPr>
        <w:t>Порбеда</w:t>
      </w:r>
      <w:proofErr w:type="spellEnd"/>
      <w:r w:rsidR="00C70123">
        <w:rPr>
          <w:bCs/>
          <w:sz w:val="28"/>
          <w:szCs w:val="28"/>
          <w:highlight w:val="white"/>
        </w:rPr>
        <w:t>», или вновь построенные два детских сада.</w:t>
      </w:r>
    </w:p>
    <w:p w:rsidR="001C066E" w:rsidRPr="00ED5510" w:rsidRDefault="001C066E" w:rsidP="001C066E">
      <w:pPr>
        <w:tabs>
          <w:tab w:val="left" w:pos="426"/>
        </w:tabs>
        <w:ind w:right="-1" w:firstLine="709"/>
        <w:jc w:val="both"/>
        <w:rPr>
          <w:sz w:val="28"/>
          <w:szCs w:val="28"/>
        </w:rPr>
      </w:pPr>
      <w:r w:rsidRPr="00ED5510">
        <w:rPr>
          <w:bCs/>
          <w:sz w:val="28"/>
          <w:szCs w:val="28"/>
          <w:highlight w:val="white"/>
        </w:rPr>
        <w:t xml:space="preserve">Поэтому основная задача состоит в том, чтобы привести в норму те объекты, которые были построены несколько десятилетий назад и не соответствуют принципам </w:t>
      </w:r>
      <w:proofErr w:type="spellStart"/>
      <w:r w:rsidRPr="00ED5510">
        <w:rPr>
          <w:bCs/>
          <w:sz w:val="28"/>
          <w:szCs w:val="28"/>
          <w:highlight w:val="white"/>
        </w:rPr>
        <w:t>безбарьерности</w:t>
      </w:r>
      <w:proofErr w:type="spellEnd"/>
      <w:r w:rsidRPr="00ED5510">
        <w:rPr>
          <w:bCs/>
          <w:sz w:val="28"/>
          <w:szCs w:val="28"/>
          <w:highlight w:val="white"/>
        </w:rPr>
        <w:t>. То есть, их необходимо дооборудовать. Ранее проведенная работа по м</w:t>
      </w:r>
      <w:r>
        <w:rPr>
          <w:bCs/>
          <w:sz w:val="28"/>
          <w:szCs w:val="28"/>
          <w:highlight w:val="white"/>
        </w:rPr>
        <w:t xml:space="preserve">ониторингу объектов социальной  </w:t>
      </w:r>
      <w:r w:rsidRPr="00ED5510">
        <w:rPr>
          <w:bCs/>
          <w:sz w:val="28"/>
          <w:szCs w:val="28"/>
          <w:highlight w:val="white"/>
        </w:rPr>
        <w:t>инфраструктур</w:t>
      </w:r>
      <w:r>
        <w:rPr>
          <w:bCs/>
          <w:sz w:val="28"/>
          <w:szCs w:val="28"/>
          <w:highlight w:val="white"/>
        </w:rPr>
        <w:t>ы</w:t>
      </w:r>
      <w:r w:rsidRPr="00ED5510">
        <w:rPr>
          <w:bCs/>
          <w:sz w:val="28"/>
          <w:szCs w:val="28"/>
          <w:highlight w:val="white"/>
        </w:rPr>
        <w:t xml:space="preserve"> показала, что на территории Петровского района из 199 социально значимых объектов оборудовано, с учетом доступа для инвалидов, 90 объектов (</w:t>
      </w:r>
      <w:r>
        <w:rPr>
          <w:bCs/>
          <w:sz w:val="28"/>
          <w:szCs w:val="28"/>
          <w:highlight w:val="white"/>
        </w:rPr>
        <w:t xml:space="preserve">это </w:t>
      </w:r>
      <w:r w:rsidRPr="00ED5510">
        <w:rPr>
          <w:bCs/>
          <w:sz w:val="28"/>
          <w:szCs w:val="28"/>
          <w:highlight w:val="white"/>
        </w:rPr>
        <w:t>45,2%).</w:t>
      </w:r>
    </w:p>
    <w:p w:rsidR="00C70123" w:rsidRDefault="00C70123" w:rsidP="00C701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2014 года Петровский городской округ принимает максимально возможное  участие в реализации краевой подпрограммы «Доступная среда» государственной программы Ставропольского края «Социальная поддержка граждан». </w:t>
      </w:r>
    </w:p>
    <w:p w:rsidR="00C70123" w:rsidRDefault="00C70123" w:rsidP="00C7012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сегодняшний день в</w:t>
      </w:r>
      <w:r w:rsidRPr="004962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рамках данной программы оборудованы средствами доступности для  инвалидов и маломобильных групп населения 10 объектов социальной инфраструктуры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4962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Pr="004962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Это - </w:t>
      </w:r>
      <w:r w:rsidRPr="00701F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 объекта культуры</w:t>
      </w:r>
      <w:r w:rsidRPr="004962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Pr="004962BC">
        <w:rPr>
          <w:rFonts w:ascii="Times New Roman" w:hAnsi="Times New Roman" w:cs="Times New Roman"/>
          <w:sz w:val="28"/>
          <w:szCs w:val="28"/>
        </w:rPr>
        <w:t>филиал №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2BC">
        <w:rPr>
          <w:rFonts w:ascii="Times New Roman" w:hAnsi="Times New Roman" w:cs="Times New Roman"/>
          <w:sz w:val="28"/>
          <w:szCs w:val="28"/>
        </w:rPr>
        <w:t>«Петровск</w:t>
      </w:r>
      <w:r w:rsidR="0051796C">
        <w:rPr>
          <w:rFonts w:ascii="Times New Roman" w:hAnsi="Times New Roman" w:cs="Times New Roman"/>
          <w:sz w:val="28"/>
          <w:szCs w:val="28"/>
        </w:rPr>
        <w:t>ой</w:t>
      </w:r>
      <w:r w:rsidRPr="00496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2BC">
        <w:rPr>
          <w:rFonts w:ascii="Times New Roman" w:hAnsi="Times New Roman" w:cs="Times New Roman"/>
          <w:sz w:val="28"/>
          <w:szCs w:val="28"/>
        </w:rPr>
        <w:t>межпоселенческ</w:t>
      </w:r>
      <w:r w:rsidR="0062639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4962BC">
        <w:rPr>
          <w:rFonts w:ascii="Times New Roman" w:hAnsi="Times New Roman" w:cs="Times New Roman"/>
          <w:sz w:val="28"/>
          <w:szCs w:val="28"/>
        </w:rPr>
        <w:t xml:space="preserve"> центральн</w:t>
      </w:r>
      <w:r w:rsidR="00626393">
        <w:rPr>
          <w:rFonts w:ascii="Times New Roman" w:hAnsi="Times New Roman" w:cs="Times New Roman"/>
          <w:sz w:val="28"/>
          <w:szCs w:val="28"/>
        </w:rPr>
        <w:t>ой</w:t>
      </w:r>
      <w:r w:rsidRPr="004962BC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626393">
        <w:rPr>
          <w:rFonts w:ascii="Times New Roman" w:hAnsi="Times New Roman" w:cs="Times New Roman"/>
          <w:sz w:val="28"/>
          <w:szCs w:val="28"/>
        </w:rPr>
        <w:t>и</w:t>
      </w:r>
      <w:r w:rsidRPr="004962B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г.Светлоград, </w:t>
      </w:r>
      <w:r w:rsidRPr="00701F6D">
        <w:rPr>
          <w:rFonts w:ascii="Times New Roman" w:hAnsi="Times New Roman" w:cs="Times New Roman"/>
          <w:sz w:val="28"/>
          <w:szCs w:val="28"/>
        </w:rPr>
        <w:t>МКУК «Петровский организационно-методический центр»</w:t>
      </w:r>
      <w:r w:rsidRPr="004962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), </w:t>
      </w:r>
      <w:r w:rsidRPr="00701F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 объекта физической культуры и спорта</w:t>
      </w:r>
      <w:r w:rsidRPr="004962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Pr="004962BC">
        <w:rPr>
          <w:rFonts w:ascii="Times New Roman" w:hAnsi="Times New Roman" w:cs="Times New Roman"/>
          <w:sz w:val="28"/>
          <w:szCs w:val="28"/>
        </w:rPr>
        <w:t xml:space="preserve">МКОУ ДОД </w:t>
      </w:r>
      <w:r w:rsidR="00626393">
        <w:rPr>
          <w:rFonts w:ascii="Times New Roman" w:hAnsi="Times New Roman" w:cs="Times New Roman"/>
          <w:sz w:val="28"/>
          <w:szCs w:val="28"/>
        </w:rPr>
        <w:t>Районная комплексная д</w:t>
      </w:r>
      <w:r w:rsidRPr="004962BC">
        <w:rPr>
          <w:rFonts w:ascii="Times New Roman" w:hAnsi="Times New Roman" w:cs="Times New Roman"/>
          <w:sz w:val="28"/>
          <w:szCs w:val="28"/>
        </w:rPr>
        <w:t xml:space="preserve">етская юношеская  спортивная школа»; </w:t>
      </w:r>
      <w:r>
        <w:rPr>
          <w:rFonts w:ascii="Times New Roman" w:hAnsi="Times New Roman" w:cs="Times New Roman"/>
          <w:sz w:val="28"/>
          <w:szCs w:val="28"/>
        </w:rPr>
        <w:t xml:space="preserve">спортивный зал </w:t>
      </w:r>
      <w:r w:rsidRPr="00AB7D07">
        <w:rPr>
          <w:rFonts w:ascii="Times New Roman" w:hAnsi="Times New Roman" w:cs="Times New Roman"/>
          <w:sz w:val="28"/>
          <w:szCs w:val="28"/>
        </w:rPr>
        <w:t>МБОУ СОШ № 4 г.Светлоград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1F6D">
        <w:rPr>
          <w:rFonts w:ascii="Times New Roman" w:hAnsi="Times New Roman" w:cs="Times New Roman"/>
          <w:sz w:val="28"/>
          <w:szCs w:val="28"/>
        </w:rPr>
        <w:t>МКУ «Спорткомплекс им. И.В. Смагина»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с.Константиновское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1F6D">
        <w:rPr>
          <w:rFonts w:ascii="Times New Roman" w:hAnsi="Times New Roman" w:cs="Times New Roman"/>
          <w:sz w:val="28"/>
          <w:szCs w:val="28"/>
        </w:rPr>
        <w:t>МКУ «Физкультурно-оздоровительный центр с.Сухая Буйвола»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4962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01F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 объекта образования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 w:rsidRPr="005B291D">
        <w:rPr>
          <w:rFonts w:ascii="Times New Roman" w:hAnsi="Times New Roman" w:cs="Times New Roman"/>
          <w:sz w:val="28"/>
          <w:szCs w:val="28"/>
        </w:rPr>
        <w:t xml:space="preserve">МКОУ ДОД </w:t>
      </w:r>
      <w:r>
        <w:rPr>
          <w:rFonts w:ascii="Times New Roman" w:hAnsi="Times New Roman" w:cs="Times New Roman"/>
          <w:sz w:val="28"/>
          <w:szCs w:val="28"/>
        </w:rPr>
        <w:t>Районный центр д</w:t>
      </w:r>
      <w:r w:rsidRPr="005B291D">
        <w:rPr>
          <w:rFonts w:ascii="Times New Roman" w:hAnsi="Times New Roman" w:cs="Times New Roman"/>
          <w:sz w:val="28"/>
          <w:szCs w:val="28"/>
        </w:rPr>
        <w:t>етского юношеского технического творчества»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7D07">
        <w:rPr>
          <w:rFonts w:ascii="Times New Roman" w:hAnsi="Times New Roman" w:cs="Times New Roman"/>
          <w:sz w:val="28"/>
          <w:szCs w:val="28"/>
        </w:rPr>
        <w:t>МКОУ ДОД «Дом детского творчества»)</w:t>
      </w:r>
      <w:r w:rsidRPr="004962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r w:rsidRPr="00701F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 объекта транспорта и связи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291D">
        <w:rPr>
          <w:rFonts w:ascii="Times New Roman" w:hAnsi="Times New Roman" w:cs="Times New Roman"/>
          <w:sz w:val="28"/>
          <w:szCs w:val="28"/>
          <w:shd w:val="clear" w:color="auto" w:fill="FFFFFF"/>
        </w:rPr>
        <w:t>втомобильн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5B2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стоянк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B2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с.Высоцкое Петровского района 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01F6D"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1F6D">
        <w:rPr>
          <w:rFonts w:ascii="Times New Roman" w:hAnsi="Times New Roman" w:cs="Times New Roman"/>
          <w:sz w:val="28"/>
          <w:szCs w:val="28"/>
        </w:rPr>
        <w:t>втомобильная стоянка на территории отдела образования АПМР СК</w:t>
      </w:r>
      <w:r w:rsidRPr="00701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r w:rsidRPr="00701F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4962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</w:p>
    <w:p w:rsidR="00C70123" w:rsidRDefault="00C70123" w:rsidP="00C7012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962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Денежные средства район</w:t>
      </w:r>
      <w:r w:rsidR="006263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а потом уже и округ,</w:t>
      </w:r>
      <w:r w:rsidRPr="004962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получил на условиях </w:t>
      </w:r>
      <w:proofErr w:type="spellStart"/>
      <w:r w:rsidRPr="004962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софинансирования</w:t>
      </w:r>
      <w:proofErr w:type="spellEnd"/>
      <w:r w:rsidRPr="004962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 краевого бюджета.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Общая сумма расходов составила  1 155,43 тыс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уб., в том числе 725,2 тыс.руб. из краевого бюджета и 430,23 тыс.руб. из местного бюджета</w:t>
      </w:r>
      <w:r w:rsidRPr="004962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9A05C5" w:rsidRPr="005775CD" w:rsidRDefault="0051796C" w:rsidP="00F719C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Проблема приведения в соответствие зданий муниципальных учреждений  это наша задача на перспективу. </w:t>
      </w:r>
    </w:p>
    <w:p w:rsidR="009A05C5" w:rsidRPr="00DD24C3" w:rsidRDefault="009A05C5" w:rsidP="009A05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3168">
        <w:rPr>
          <w:sz w:val="28"/>
          <w:szCs w:val="28"/>
        </w:rPr>
        <w:t>Например,  з</w:t>
      </w:r>
      <w:r w:rsidRPr="00D44508">
        <w:rPr>
          <w:sz w:val="28"/>
          <w:szCs w:val="28"/>
        </w:rPr>
        <w:t>дание «Гостиница» было построено и введено в эксплуатацию в 1973 году</w:t>
      </w:r>
      <w:r>
        <w:rPr>
          <w:sz w:val="28"/>
          <w:szCs w:val="28"/>
        </w:rPr>
        <w:t xml:space="preserve">.  </w:t>
      </w:r>
      <w:r w:rsidRPr="00DD24C3">
        <w:rPr>
          <w:sz w:val="28"/>
          <w:szCs w:val="28"/>
        </w:rPr>
        <w:t>Помещение, расположенное</w:t>
      </w:r>
      <w:r>
        <w:rPr>
          <w:sz w:val="28"/>
          <w:szCs w:val="28"/>
        </w:rPr>
        <w:t xml:space="preserve"> </w:t>
      </w:r>
      <w:r w:rsidRPr="00DD24C3">
        <w:rPr>
          <w:sz w:val="28"/>
          <w:szCs w:val="28"/>
        </w:rPr>
        <w:t xml:space="preserve"> на 3 этаже здания «Гостиница», </w:t>
      </w:r>
      <w:r>
        <w:rPr>
          <w:sz w:val="28"/>
          <w:szCs w:val="28"/>
        </w:rPr>
        <w:t>в</w:t>
      </w:r>
      <w:r w:rsidRPr="00DD24C3">
        <w:rPr>
          <w:sz w:val="28"/>
          <w:szCs w:val="28"/>
        </w:rPr>
        <w:t xml:space="preserve"> настоящее время находится в муниципальной собственности Петровского </w:t>
      </w:r>
      <w:r>
        <w:rPr>
          <w:sz w:val="28"/>
          <w:szCs w:val="28"/>
        </w:rPr>
        <w:t>городского округа</w:t>
      </w:r>
      <w:r w:rsidRPr="00DD24C3">
        <w:rPr>
          <w:sz w:val="28"/>
          <w:szCs w:val="28"/>
        </w:rPr>
        <w:t xml:space="preserve"> и закреплено на праве оперативного управления за Управлением труда и социальной защиты населения администрации Петровского </w:t>
      </w:r>
      <w:r>
        <w:rPr>
          <w:sz w:val="28"/>
          <w:szCs w:val="28"/>
        </w:rPr>
        <w:t>городского округа</w:t>
      </w:r>
      <w:r w:rsidRPr="00DD24C3">
        <w:rPr>
          <w:sz w:val="28"/>
          <w:szCs w:val="28"/>
        </w:rPr>
        <w:t xml:space="preserve"> Ставропольского края. </w:t>
      </w:r>
    </w:p>
    <w:p w:rsidR="009A05C5" w:rsidRDefault="009A05C5" w:rsidP="009A0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44508">
        <w:rPr>
          <w:sz w:val="28"/>
          <w:szCs w:val="28"/>
        </w:rPr>
        <w:t xml:space="preserve">редъявлять требования к изменениям условий в части доступности к ним инвалидов как к объекту старого фонда можно только при разработке проектной документации на реконструкцию и капитальный ремонт зданий.  С </w:t>
      </w:r>
      <w:r w:rsidRPr="00D44508">
        <w:rPr>
          <w:sz w:val="28"/>
          <w:szCs w:val="28"/>
        </w:rPr>
        <w:lastRenderedPageBreak/>
        <w:t>момента ввода  в эксплуатацию указанное здание не подвергалось ни реконструкции, ни капитальному ремонту.</w:t>
      </w:r>
    </w:p>
    <w:p w:rsidR="009A05C5" w:rsidRDefault="009A05C5" w:rsidP="009A0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proofErr w:type="gramStart"/>
      <w:r>
        <w:rPr>
          <w:sz w:val="28"/>
          <w:szCs w:val="28"/>
        </w:rPr>
        <w:t>согласно заключения</w:t>
      </w:r>
      <w:proofErr w:type="gramEnd"/>
      <w:r>
        <w:rPr>
          <w:sz w:val="28"/>
          <w:szCs w:val="28"/>
        </w:rPr>
        <w:t>, выданного Петровским филиалом государственного учреждения архитектуры и градостроительства Ставропольского края 03.04.2013г. № 19, возможность устройства пассажирского лифта на 3-й этаж отсутствует.</w:t>
      </w:r>
    </w:p>
    <w:p w:rsidR="009A05C5" w:rsidRDefault="00513168" w:rsidP="009A05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="009A05C5">
        <w:rPr>
          <w:sz w:val="28"/>
          <w:szCs w:val="28"/>
        </w:rPr>
        <w:t xml:space="preserve">, для получения консультаций и государственных услуг, предоставляемых Управлением труда, можно обратиться, воспользовавшись кнопкой вызова специалистов, по телефону, через </w:t>
      </w:r>
      <w:r w:rsidR="009A05C5" w:rsidRPr="005C46F9">
        <w:rPr>
          <w:sz w:val="28"/>
          <w:szCs w:val="28"/>
        </w:rPr>
        <w:t xml:space="preserve">федеральную государственную информационную систему </w:t>
      </w:r>
      <w:r w:rsidR="009A05C5" w:rsidRPr="005C46F9">
        <w:rPr>
          <w:color w:val="000000"/>
          <w:sz w:val="28"/>
          <w:szCs w:val="28"/>
        </w:rPr>
        <w:t>«Единый портал государственных и муниципальных услуг (функций)»</w:t>
      </w:r>
      <w:r w:rsidR="009A05C5">
        <w:rPr>
          <w:color w:val="000000"/>
          <w:sz w:val="28"/>
          <w:szCs w:val="28"/>
        </w:rPr>
        <w:t xml:space="preserve">, </w:t>
      </w:r>
      <w:r w:rsidR="009A05C5" w:rsidRPr="005C46F9">
        <w:rPr>
          <w:color w:val="000000"/>
          <w:sz w:val="28"/>
          <w:szCs w:val="28"/>
        </w:rPr>
        <w:t xml:space="preserve"> через </w:t>
      </w:r>
      <w:r w:rsidR="009A05C5" w:rsidRPr="005C46F9">
        <w:rPr>
          <w:sz w:val="28"/>
          <w:szCs w:val="28"/>
        </w:rPr>
        <w:t>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</w:t>
      </w:r>
      <w:r w:rsidR="009A05C5">
        <w:rPr>
          <w:sz w:val="28"/>
          <w:szCs w:val="28"/>
        </w:rPr>
        <w:t xml:space="preserve">, а также через МФЦ, расположенный в  г.Светлограде, и имеющий свои отделения практически во всех селах района. </w:t>
      </w:r>
    </w:p>
    <w:p w:rsidR="009A05C5" w:rsidRDefault="009A05C5" w:rsidP="009A0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инвалидам и всем пенсионерам, состоящим на обслуживании в ГБУСО «Петровский центр социального обслуживания населения» (ЦСОН), помощь в оформлении документов на получение мер социальной поддержки, оказывают социальные работники.</w:t>
      </w:r>
    </w:p>
    <w:p w:rsidR="0057682C" w:rsidRDefault="009A05C5" w:rsidP="009A05C5">
      <w:pPr>
        <w:ind w:firstLine="708"/>
        <w:jc w:val="both"/>
        <w:rPr>
          <w:sz w:val="28"/>
          <w:szCs w:val="28"/>
        </w:rPr>
      </w:pPr>
      <w:r w:rsidRPr="005E1970">
        <w:rPr>
          <w:sz w:val="28"/>
          <w:szCs w:val="28"/>
        </w:rPr>
        <w:t>Также, существует такая услуга, как «социальный сервис»</w:t>
      </w:r>
      <w:r>
        <w:rPr>
          <w:sz w:val="28"/>
          <w:szCs w:val="28"/>
        </w:rPr>
        <w:t xml:space="preserve"> - оказание содействия в </w:t>
      </w:r>
      <w:r w:rsidRPr="005E1970">
        <w:rPr>
          <w:sz w:val="28"/>
          <w:szCs w:val="28"/>
        </w:rPr>
        <w:t>оформлении документов, необходимых для реализации прав граждан на получение мер социальной поддержки</w:t>
      </w:r>
      <w:r>
        <w:rPr>
          <w:sz w:val="28"/>
          <w:szCs w:val="28"/>
        </w:rPr>
        <w:t>. Она оказывается Управлением труда совместно с ЦСОН.</w:t>
      </w:r>
      <w:r w:rsidR="004340D2">
        <w:rPr>
          <w:sz w:val="28"/>
          <w:szCs w:val="28"/>
        </w:rPr>
        <w:t xml:space="preserve"> </w:t>
      </w:r>
    </w:p>
    <w:p w:rsidR="009A05C5" w:rsidRDefault="0051796C" w:rsidP="009A0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Сейчас активно прорабатывается вопрос приобретени</w:t>
      </w:r>
      <w:r w:rsidR="00626393">
        <w:rPr>
          <w:sz w:val="28"/>
          <w:szCs w:val="28"/>
        </w:rPr>
        <w:t>я</w:t>
      </w:r>
      <w:r>
        <w:rPr>
          <w:sz w:val="28"/>
          <w:szCs w:val="28"/>
        </w:rPr>
        <w:t xml:space="preserve"> первого этажа здания и перевода сюда приема граждан специалистами управления</w:t>
      </w:r>
      <w:r w:rsidR="00626393">
        <w:rPr>
          <w:sz w:val="28"/>
          <w:szCs w:val="28"/>
        </w:rPr>
        <w:t>.</w:t>
      </w:r>
    </w:p>
    <w:p w:rsidR="002C0D2A" w:rsidRPr="005E1970" w:rsidRDefault="002C0D2A" w:rsidP="005958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Здание Центрального Дома культуры также можно отнести к проблемным объектам</w:t>
      </w:r>
      <w:r w:rsidR="00676E0F">
        <w:rPr>
          <w:sz w:val="28"/>
          <w:szCs w:val="28"/>
        </w:rPr>
        <w:t>, так как д</w:t>
      </w:r>
      <w:r w:rsidR="00A8353D">
        <w:rPr>
          <w:sz w:val="28"/>
          <w:szCs w:val="28"/>
        </w:rPr>
        <w:t>оступ на 2-ой</w:t>
      </w:r>
      <w:r w:rsidR="00676E0F">
        <w:rPr>
          <w:sz w:val="28"/>
          <w:szCs w:val="28"/>
        </w:rPr>
        <w:t xml:space="preserve"> этаж </w:t>
      </w:r>
      <w:r w:rsidR="00A8353D">
        <w:rPr>
          <w:sz w:val="28"/>
          <w:szCs w:val="28"/>
        </w:rPr>
        <w:t xml:space="preserve"> отсутствует полностью</w:t>
      </w:r>
      <w:r w:rsidR="00676E0F">
        <w:rPr>
          <w:sz w:val="28"/>
          <w:szCs w:val="28"/>
        </w:rPr>
        <w:t>, а 1 этаж доступен частично</w:t>
      </w:r>
      <w:r w:rsidR="00A8353D">
        <w:rPr>
          <w:sz w:val="28"/>
          <w:szCs w:val="28"/>
        </w:rPr>
        <w:t xml:space="preserve">. </w:t>
      </w:r>
      <w:r w:rsidR="00676E0F">
        <w:rPr>
          <w:sz w:val="28"/>
          <w:szCs w:val="28"/>
        </w:rPr>
        <w:t xml:space="preserve"> </w:t>
      </w:r>
      <w:r w:rsidR="00A8353D">
        <w:rPr>
          <w:sz w:val="28"/>
          <w:szCs w:val="28"/>
        </w:rPr>
        <w:t xml:space="preserve">Вместе с тем, для проведения социокультурных мероприятий для инвалидов имеется </w:t>
      </w:r>
      <w:r w:rsidR="00676E0F">
        <w:rPr>
          <w:sz w:val="28"/>
          <w:szCs w:val="28"/>
        </w:rPr>
        <w:t xml:space="preserve">«Петровский организационно-методический центр», который доступен для инвалидов </w:t>
      </w:r>
      <w:r w:rsidR="0057682C">
        <w:rPr>
          <w:sz w:val="28"/>
          <w:szCs w:val="28"/>
        </w:rPr>
        <w:t xml:space="preserve">и маломобильных групп населения. </w:t>
      </w:r>
      <w:r w:rsidR="00676E0F">
        <w:rPr>
          <w:sz w:val="28"/>
          <w:szCs w:val="28"/>
        </w:rPr>
        <w:t xml:space="preserve"> </w:t>
      </w:r>
      <w:r w:rsidR="005958D1">
        <w:rPr>
          <w:sz w:val="28"/>
          <w:szCs w:val="28"/>
        </w:rPr>
        <w:t>Этот объект был оборудован в 2014 году в рамках краевой  подпрограммы</w:t>
      </w:r>
      <w:r w:rsidR="00676E0F">
        <w:rPr>
          <w:sz w:val="28"/>
          <w:szCs w:val="28"/>
        </w:rPr>
        <w:t xml:space="preserve"> </w:t>
      </w:r>
      <w:r w:rsidR="00A8353D">
        <w:rPr>
          <w:sz w:val="28"/>
          <w:szCs w:val="28"/>
        </w:rPr>
        <w:t xml:space="preserve"> </w:t>
      </w:r>
      <w:r w:rsidR="005958D1">
        <w:rPr>
          <w:sz w:val="28"/>
          <w:szCs w:val="28"/>
        </w:rPr>
        <w:t>«Доступная среда» государственной программы Ставропольского края «Социальная поддержка граждан».</w:t>
      </w:r>
    </w:p>
    <w:p w:rsidR="009517F8" w:rsidRDefault="0051796C" w:rsidP="00733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разрабатывается проектно-сметная документация на капитальный ремонт учреждения, в котором безусловно будут учтены все требования законодательства.</w:t>
      </w:r>
    </w:p>
    <w:p w:rsidR="0051796C" w:rsidRPr="005775CD" w:rsidRDefault="0051796C" w:rsidP="0051796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2019 году планируется </w:t>
      </w:r>
      <w:r w:rsidR="00626393">
        <w:rPr>
          <w:sz w:val="28"/>
          <w:szCs w:val="28"/>
        </w:rPr>
        <w:t xml:space="preserve">за счет средств муниципального бюджета </w:t>
      </w:r>
      <w:r>
        <w:rPr>
          <w:sz w:val="28"/>
          <w:szCs w:val="28"/>
        </w:rPr>
        <w:t xml:space="preserve">оснастить мнемосхемами все учреждения культуры. </w:t>
      </w:r>
    </w:p>
    <w:p w:rsidR="00FB00DE" w:rsidRDefault="00FB00DE" w:rsidP="00FB00DE">
      <w:pPr>
        <w:pStyle w:val="ConsPlusNormal"/>
        <w:tabs>
          <w:tab w:val="left" w:pos="42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5179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целом в округе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Pr="00ED55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разработана и утверждена «Дорожная карта» по</w:t>
      </w:r>
      <w:r w:rsidRPr="00ED5510">
        <w:rPr>
          <w:rFonts w:ascii="Times New Roman" w:hAnsi="Times New Roman" w:cs="Times New Roman"/>
          <w:sz w:val="28"/>
          <w:szCs w:val="28"/>
        </w:rPr>
        <w:t xml:space="preserve"> повышению значений показателей доступности для инвалидов объектов и услуг</w:t>
      </w:r>
      <w:r>
        <w:rPr>
          <w:rFonts w:ascii="Times New Roman" w:hAnsi="Times New Roman" w:cs="Times New Roman"/>
          <w:sz w:val="28"/>
          <w:szCs w:val="28"/>
        </w:rPr>
        <w:t xml:space="preserve"> на 2015 – 2022гг</w:t>
      </w:r>
      <w:r w:rsidRPr="00ED55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510">
        <w:rPr>
          <w:rFonts w:ascii="Times New Roman" w:hAnsi="Times New Roman" w:cs="Times New Roman"/>
          <w:sz w:val="28"/>
          <w:szCs w:val="28"/>
        </w:rPr>
        <w:t>Мероприятия дорожной карты направлены на создание условий для обеспечения беспрепятственного</w:t>
      </w:r>
      <w:r>
        <w:rPr>
          <w:rFonts w:ascii="Times New Roman" w:hAnsi="Times New Roman" w:cs="Times New Roman"/>
          <w:sz w:val="28"/>
          <w:szCs w:val="28"/>
        </w:rPr>
        <w:t xml:space="preserve"> доступа к объектам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инфраструктуры, в том числе муниципальным учреждениям культуры, образования, физической культуры и спорта, транспорта, а также на создание условий для социальной адаптации, реабилитации и интеграции инвалидов в общество. </w:t>
      </w:r>
    </w:p>
    <w:p w:rsidR="00D25E1A" w:rsidRDefault="00D25E1A" w:rsidP="00017B28">
      <w:pPr>
        <w:pStyle w:val="aa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B05CD">
        <w:rPr>
          <w:sz w:val="28"/>
          <w:szCs w:val="28"/>
        </w:rPr>
        <w:t xml:space="preserve">         В заключении отмечу, что </w:t>
      </w:r>
      <w:r w:rsidR="00BB7AE9">
        <w:rPr>
          <w:sz w:val="28"/>
          <w:szCs w:val="28"/>
        </w:rPr>
        <w:t xml:space="preserve">в районе приняты все возможные меры по доступности получения государственных и муниципальных услуг </w:t>
      </w:r>
      <w:r w:rsidR="003E039C">
        <w:rPr>
          <w:sz w:val="28"/>
          <w:szCs w:val="28"/>
        </w:rPr>
        <w:t xml:space="preserve">инвалидам и ведется </w:t>
      </w:r>
      <w:r w:rsidR="0051796C">
        <w:rPr>
          <w:sz w:val="28"/>
          <w:szCs w:val="28"/>
        </w:rPr>
        <w:t xml:space="preserve">планомерная </w:t>
      </w:r>
      <w:r w:rsidRPr="00AB05CD">
        <w:rPr>
          <w:sz w:val="28"/>
          <w:szCs w:val="28"/>
        </w:rPr>
        <w:t>работа по созданию досту</w:t>
      </w:r>
      <w:r w:rsidR="003E039C">
        <w:rPr>
          <w:sz w:val="28"/>
          <w:szCs w:val="28"/>
        </w:rPr>
        <w:t>пной среды</w:t>
      </w:r>
      <w:r w:rsidRPr="00AB05CD">
        <w:rPr>
          <w:sz w:val="28"/>
          <w:szCs w:val="28"/>
        </w:rPr>
        <w:t xml:space="preserve">. </w:t>
      </w:r>
    </w:p>
    <w:sectPr w:rsidR="00D25E1A" w:rsidSect="00D66192">
      <w:pgSz w:w="11906" w:h="16838"/>
      <w:pgMar w:top="1276" w:right="566" w:bottom="1135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A5B"/>
    <w:multiLevelType w:val="hybridMultilevel"/>
    <w:tmpl w:val="BAA4C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26BA3"/>
    <w:multiLevelType w:val="hybridMultilevel"/>
    <w:tmpl w:val="A0F0807C"/>
    <w:lvl w:ilvl="0" w:tplc="4EA45C2C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3A414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4EE03F6"/>
    <w:multiLevelType w:val="hybridMultilevel"/>
    <w:tmpl w:val="0B88CD8A"/>
    <w:lvl w:ilvl="0" w:tplc="CB3A2E7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DF26CB"/>
    <w:multiLevelType w:val="hybridMultilevel"/>
    <w:tmpl w:val="E500B6E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85F7724"/>
    <w:multiLevelType w:val="hybridMultilevel"/>
    <w:tmpl w:val="3356C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3673E3"/>
    <w:multiLevelType w:val="hybridMultilevel"/>
    <w:tmpl w:val="D68EB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EE441F"/>
    <w:rsid w:val="000022B9"/>
    <w:rsid w:val="00004612"/>
    <w:rsid w:val="000170D3"/>
    <w:rsid w:val="00017B28"/>
    <w:rsid w:val="0002393D"/>
    <w:rsid w:val="00026461"/>
    <w:rsid w:val="00026724"/>
    <w:rsid w:val="00026929"/>
    <w:rsid w:val="00031D11"/>
    <w:rsid w:val="00033298"/>
    <w:rsid w:val="00037946"/>
    <w:rsid w:val="00044C84"/>
    <w:rsid w:val="00047D83"/>
    <w:rsid w:val="00054E99"/>
    <w:rsid w:val="00056E2E"/>
    <w:rsid w:val="00057818"/>
    <w:rsid w:val="0006458A"/>
    <w:rsid w:val="0006652D"/>
    <w:rsid w:val="000676C3"/>
    <w:rsid w:val="00071558"/>
    <w:rsid w:val="00076C2F"/>
    <w:rsid w:val="000812AC"/>
    <w:rsid w:val="0008506D"/>
    <w:rsid w:val="0008681A"/>
    <w:rsid w:val="00087605"/>
    <w:rsid w:val="00096509"/>
    <w:rsid w:val="00097895"/>
    <w:rsid w:val="00097D3E"/>
    <w:rsid w:val="00097E07"/>
    <w:rsid w:val="000A27EF"/>
    <w:rsid w:val="000A301B"/>
    <w:rsid w:val="000A480E"/>
    <w:rsid w:val="000A49A1"/>
    <w:rsid w:val="000A5B47"/>
    <w:rsid w:val="000B00D7"/>
    <w:rsid w:val="000C25D6"/>
    <w:rsid w:val="000C34DF"/>
    <w:rsid w:val="000C441A"/>
    <w:rsid w:val="000C46CD"/>
    <w:rsid w:val="000D06DF"/>
    <w:rsid w:val="000E175E"/>
    <w:rsid w:val="000E3760"/>
    <w:rsid w:val="000E71A6"/>
    <w:rsid w:val="000E7EA0"/>
    <w:rsid w:val="000F0C46"/>
    <w:rsid w:val="000F11D6"/>
    <w:rsid w:val="000F593A"/>
    <w:rsid w:val="001025FA"/>
    <w:rsid w:val="00103136"/>
    <w:rsid w:val="00103425"/>
    <w:rsid w:val="0010513C"/>
    <w:rsid w:val="00115423"/>
    <w:rsid w:val="00116790"/>
    <w:rsid w:val="00122323"/>
    <w:rsid w:val="001238AE"/>
    <w:rsid w:val="00125BF2"/>
    <w:rsid w:val="001266BA"/>
    <w:rsid w:val="00130E35"/>
    <w:rsid w:val="001407B1"/>
    <w:rsid w:val="001434D0"/>
    <w:rsid w:val="001514CB"/>
    <w:rsid w:val="00151B88"/>
    <w:rsid w:val="001521D2"/>
    <w:rsid w:val="00160E77"/>
    <w:rsid w:val="00161C16"/>
    <w:rsid w:val="001661EF"/>
    <w:rsid w:val="00181788"/>
    <w:rsid w:val="001821A4"/>
    <w:rsid w:val="00190509"/>
    <w:rsid w:val="00191BF7"/>
    <w:rsid w:val="00191E77"/>
    <w:rsid w:val="0019254E"/>
    <w:rsid w:val="00195E11"/>
    <w:rsid w:val="0019668E"/>
    <w:rsid w:val="001A378C"/>
    <w:rsid w:val="001A58E8"/>
    <w:rsid w:val="001B0641"/>
    <w:rsid w:val="001B1E5E"/>
    <w:rsid w:val="001B3328"/>
    <w:rsid w:val="001C066E"/>
    <w:rsid w:val="001C2623"/>
    <w:rsid w:val="001D240A"/>
    <w:rsid w:val="001D387D"/>
    <w:rsid w:val="001D58DA"/>
    <w:rsid w:val="001E18F4"/>
    <w:rsid w:val="001E2BD0"/>
    <w:rsid w:val="001E3C07"/>
    <w:rsid w:val="001E4EF0"/>
    <w:rsid w:val="001E68E0"/>
    <w:rsid w:val="002105E5"/>
    <w:rsid w:val="002200D1"/>
    <w:rsid w:val="002314D5"/>
    <w:rsid w:val="00232E5C"/>
    <w:rsid w:val="0023500F"/>
    <w:rsid w:val="00235418"/>
    <w:rsid w:val="00242FDE"/>
    <w:rsid w:val="002444EB"/>
    <w:rsid w:val="00254350"/>
    <w:rsid w:val="002579A9"/>
    <w:rsid w:val="00264E9F"/>
    <w:rsid w:val="0026531F"/>
    <w:rsid w:val="002667A4"/>
    <w:rsid w:val="00275042"/>
    <w:rsid w:val="00295C13"/>
    <w:rsid w:val="00297600"/>
    <w:rsid w:val="002A0127"/>
    <w:rsid w:val="002B18FB"/>
    <w:rsid w:val="002B21AB"/>
    <w:rsid w:val="002B6C23"/>
    <w:rsid w:val="002C0D2A"/>
    <w:rsid w:val="002C1FB0"/>
    <w:rsid w:val="002C3648"/>
    <w:rsid w:val="002C50A3"/>
    <w:rsid w:val="002C64FB"/>
    <w:rsid w:val="002E1F7D"/>
    <w:rsid w:val="002F5E01"/>
    <w:rsid w:val="00301DD0"/>
    <w:rsid w:val="0030212B"/>
    <w:rsid w:val="00304280"/>
    <w:rsid w:val="00307C13"/>
    <w:rsid w:val="00315B9C"/>
    <w:rsid w:val="003170F0"/>
    <w:rsid w:val="003233E0"/>
    <w:rsid w:val="00326323"/>
    <w:rsid w:val="00334157"/>
    <w:rsid w:val="00342BB0"/>
    <w:rsid w:val="00346A70"/>
    <w:rsid w:val="00350D5A"/>
    <w:rsid w:val="00355F05"/>
    <w:rsid w:val="00357A3D"/>
    <w:rsid w:val="003628F7"/>
    <w:rsid w:val="0036733F"/>
    <w:rsid w:val="00371ED2"/>
    <w:rsid w:val="003832E7"/>
    <w:rsid w:val="00385C47"/>
    <w:rsid w:val="00394AE9"/>
    <w:rsid w:val="00396FA3"/>
    <w:rsid w:val="003A28D0"/>
    <w:rsid w:val="003B47BC"/>
    <w:rsid w:val="003B55BA"/>
    <w:rsid w:val="003C03C2"/>
    <w:rsid w:val="003C398D"/>
    <w:rsid w:val="003D14EF"/>
    <w:rsid w:val="003D158B"/>
    <w:rsid w:val="003D768F"/>
    <w:rsid w:val="003D7BF5"/>
    <w:rsid w:val="003E039C"/>
    <w:rsid w:val="003E636C"/>
    <w:rsid w:val="003F3BC2"/>
    <w:rsid w:val="003F42D5"/>
    <w:rsid w:val="00403245"/>
    <w:rsid w:val="00405299"/>
    <w:rsid w:val="0041359E"/>
    <w:rsid w:val="0042129C"/>
    <w:rsid w:val="00421E2A"/>
    <w:rsid w:val="00423AE5"/>
    <w:rsid w:val="00423BD1"/>
    <w:rsid w:val="00433052"/>
    <w:rsid w:val="004340D2"/>
    <w:rsid w:val="00435962"/>
    <w:rsid w:val="00436119"/>
    <w:rsid w:val="00441893"/>
    <w:rsid w:val="00441AFD"/>
    <w:rsid w:val="0044758D"/>
    <w:rsid w:val="00452D51"/>
    <w:rsid w:val="004546FE"/>
    <w:rsid w:val="004572D0"/>
    <w:rsid w:val="00457CDF"/>
    <w:rsid w:val="00462914"/>
    <w:rsid w:val="00467621"/>
    <w:rsid w:val="00473805"/>
    <w:rsid w:val="00473808"/>
    <w:rsid w:val="00476CDE"/>
    <w:rsid w:val="004825B5"/>
    <w:rsid w:val="00482722"/>
    <w:rsid w:val="004962BC"/>
    <w:rsid w:val="004A67B7"/>
    <w:rsid w:val="004C6BE0"/>
    <w:rsid w:val="004E7DF6"/>
    <w:rsid w:val="004F3355"/>
    <w:rsid w:val="004F6681"/>
    <w:rsid w:val="00500473"/>
    <w:rsid w:val="00502604"/>
    <w:rsid w:val="00503DA3"/>
    <w:rsid w:val="00507C9D"/>
    <w:rsid w:val="00513168"/>
    <w:rsid w:val="00513499"/>
    <w:rsid w:val="0051796C"/>
    <w:rsid w:val="00517AFB"/>
    <w:rsid w:val="0052110E"/>
    <w:rsid w:val="005223BE"/>
    <w:rsid w:val="00524B9E"/>
    <w:rsid w:val="005277B2"/>
    <w:rsid w:val="00530EDA"/>
    <w:rsid w:val="005402B6"/>
    <w:rsid w:val="00543689"/>
    <w:rsid w:val="00550E75"/>
    <w:rsid w:val="00555668"/>
    <w:rsid w:val="00565FF7"/>
    <w:rsid w:val="00566070"/>
    <w:rsid w:val="00570F98"/>
    <w:rsid w:val="0057682C"/>
    <w:rsid w:val="00580383"/>
    <w:rsid w:val="00581307"/>
    <w:rsid w:val="00585E7D"/>
    <w:rsid w:val="005958D1"/>
    <w:rsid w:val="005A2CA7"/>
    <w:rsid w:val="005B1E8A"/>
    <w:rsid w:val="005B515E"/>
    <w:rsid w:val="005C2BD5"/>
    <w:rsid w:val="005C2E11"/>
    <w:rsid w:val="005D64C3"/>
    <w:rsid w:val="005D65F0"/>
    <w:rsid w:val="005D7E45"/>
    <w:rsid w:val="005E1970"/>
    <w:rsid w:val="005E489B"/>
    <w:rsid w:val="005E669E"/>
    <w:rsid w:val="005E6B96"/>
    <w:rsid w:val="005F103E"/>
    <w:rsid w:val="005F106D"/>
    <w:rsid w:val="005F1E0C"/>
    <w:rsid w:val="005F71CC"/>
    <w:rsid w:val="00600E59"/>
    <w:rsid w:val="00602585"/>
    <w:rsid w:val="00604CB5"/>
    <w:rsid w:val="00611BA9"/>
    <w:rsid w:val="00611FFC"/>
    <w:rsid w:val="00617F72"/>
    <w:rsid w:val="006219DA"/>
    <w:rsid w:val="00626393"/>
    <w:rsid w:val="006306C0"/>
    <w:rsid w:val="006503F9"/>
    <w:rsid w:val="00650E6F"/>
    <w:rsid w:val="00654502"/>
    <w:rsid w:val="00654767"/>
    <w:rsid w:val="00654B5B"/>
    <w:rsid w:val="0066388D"/>
    <w:rsid w:val="006653E6"/>
    <w:rsid w:val="00672DE7"/>
    <w:rsid w:val="00676E0F"/>
    <w:rsid w:val="00683DBC"/>
    <w:rsid w:val="00691450"/>
    <w:rsid w:val="00693AA7"/>
    <w:rsid w:val="00695254"/>
    <w:rsid w:val="00695C03"/>
    <w:rsid w:val="006A19FA"/>
    <w:rsid w:val="006A2C16"/>
    <w:rsid w:val="006A3419"/>
    <w:rsid w:val="006A53D0"/>
    <w:rsid w:val="006A6009"/>
    <w:rsid w:val="006B09F4"/>
    <w:rsid w:val="006B0D6E"/>
    <w:rsid w:val="006B2699"/>
    <w:rsid w:val="006B5C91"/>
    <w:rsid w:val="006B7E79"/>
    <w:rsid w:val="006C1634"/>
    <w:rsid w:val="006C39B0"/>
    <w:rsid w:val="006D1277"/>
    <w:rsid w:val="006D42C9"/>
    <w:rsid w:val="006D6A02"/>
    <w:rsid w:val="006E173D"/>
    <w:rsid w:val="006F66D3"/>
    <w:rsid w:val="007011E0"/>
    <w:rsid w:val="00701F6D"/>
    <w:rsid w:val="00702688"/>
    <w:rsid w:val="007034BB"/>
    <w:rsid w:val="00705590"/>
    <w:rsid w:val="00706602"/>
    <w:rsid w:val="00714295"/>
    <w:rsid w:val="0071460E"/>
    <w:rsid w:val="00715590"/>
    <w:rsid w:val="00727CF1"/>
    <w:rsid w:val="00733AF4"/>
    <w:rsid w:val="00733FB8"/>
    <w:rsid w:val="00735A74"/>
    <w:rsid w:val="00737908"/>
    <w:rsid w:val="007379CD"/>
    <w:rsid w:val="00741E1F"/>
    <w:rsid w:val="00746C23"/>
    <w:rsid w:val="00755E47"/>
    <w:rsid w:val="007564DD"/>
    <w:rsid w:val="00763DA0"/>
    <w:rsid w:val="00772454"/>
    <w:rsid w:val="00780FC5"/>
    <w:rsid w:val="007844D8"/>
    <w:rsid w:val="00784DE8"/>
    <w:rsid w:val="00784EAD"/>
    <w:rsid w:val="00793803"/>
    <w:rsid w:val="00793A17"/>
    <w:rsid w:val="007A28C1"/>
    <w:rsid w:val="007A774A"/>
    <w:rsid w:val="007B09D0"/>
    <w:rsid w:val="007B4F07"/>
    <w:rsid w:val="007B693F"/>
    <w:rsid w:val="007C05F1"/>
    <w:rsid w:val="007C0F4B"/>
    <w:rsid w:val="007C50C8"/>
    <w:rsid w:val="007E5EC1"/>
    <w:rsid w:val="007E7290"/>
    <w:rsid w:val="007F5192"/>
    <w:rsid w:val="007F7505"/>
    <w:rsid w:val="00801EE3"/>
    <w:rsid w:val="00802392"/>
    <w:rsid w:val="00802CB5"/>
    <w:rsid w:val="00804652"/>
    <w:rsid w:val="00805801"/>
    <w:rsid w:val="008070D6"/>
    <w:rsid w:val="00822647"/>
    <w:rsid w:val="008359BD"/>
    <w:rsid w:val="00841E17"/>
    <w:rsid w:val="00846F06"/>
    <w:rsid w:val="00852020"/>
    <w:rsid w:val="008543D6"/>
    <w:rsid w:val="00855FFF"/>
    <w:rsid w:val="0087292E"/>
    <w:rsid w:val="00874A9F"/>
    <w:rsid w:val="008770CD"/>
    <w:rsid w:val="008835EE"/>
    <w:rsid w:val="00884D30"/>
    <w:rsid w:val="0089138A"/>
    <w:rsid w:val="00891461"/>
    <w:rsid w:val="008936CA"/>
    <w:rsid w:val="0089730D"/>
    <w:rsid w:val="008A278D"/>
    <w:rsid w:val="008A6230"/>
    <w:rsid w:val="008A6A37"/>
    <w:rsid w:val="008A6C5B"/>
    <w:rsid w:val="008B5352"/>
    <w:rsid w:val="008B5E7E"/>
    <w:rsid w:val="008C0763"/>
    <w:rsid w:val="008C2EDA"/>
    <w:rsid w:val="008D05AD"/>
    <w:rsid w:val="008D119E"/>
    <w:rsid w:val="008D2D03"/>
    <w:rsid w:val="008D2F3E"/>
    <w:rsid w:val="008D6B18"/>
    <w:rsid w:val="008E4D2E"/>
    <w:rsid w:val="008F1102"/>
    <w:rsid w:val="008F22F8"/>
    <w:rsid w:val="008F4370"/>
    <w:rsid w:val="00900DDE"/>
    <w:rsid w:val="0091332F"/>
    <w:rsid w:val="0091613D"/>
    <w:rsid w:val="00916DAD"/>
    <w:rsid w:val="0093282D"/>
    <w:rsid w:val="00933227"/>
    <w:rsid w:val="009339EA"/>
    <w:rsid w:val="00943627"/>
    <w:rsid w:val="00944AC1"/>
    <w:rsid w:val="00950FC9"/>
    <w:rsid w:val="009517F8"/>
    <w:rsid w:val="009608D8"/>
    <w:rsid w:val="00961FF6"/>
    <w:rsid w:val="00964C80"/>
    <w:rsid w:val="00971DE8"/>
    <w:rsid w:val="00974CD8"/>
    <w:rsid w:val="0098065B"/>
    <w:rsid w:val="00995166"/>
    <w:rsid w:val="00997C69"/>
    <w:rsid w:val="009A05C5"/>
    <w:rsid w:val="009A7076"/>
    <w:rsid w:val="009B548C"/>
    <w:rsid w:val="009B5785"/>
    <w:rsid w:val="009B78E1"/>
    <w:rsid w:val="009C3545"/>
    <w:rsid w:val="009C69B5"/>
    <w:rsid w:val="009C70FE"/>
    <w:rsid w:val="009D1360"/>
    <w:rsid w:val="009E3E1F"/>
    <w:rsid w:val="009E3FE3"/>
    <w:rsid w:val="009F3BB1"/>
    <w:rsid w:val="009F7AB0"/>
    <w:rsid w:val="00A05F97"/>
    <w:rsid w:val="00A1272C"/>
    <w:rsid w:val="00A127EC"/>
    <w:rsid w:val="00A22E12"/>
    <w:rsid w:val="00A250B5"/>
    <w:rsid w:val="00A32FC5"/>
    <w:rsid w:val="00A34456"/>
    <w:rsid w:val="00A363D7"/>
    <w:rsid w:val="00A40EE7"/>
    <w:rsid w:val="00A50640"/>
    <w:rsid w:val="00A50AB5"/>
    <w:rsid w:val="00A574BF"/>
    <w:rsid w:val="00A6456D"/>
    <w:rsid w:val="00A67981"/>
    <w:rsid w:val="00A7257C"/>
    <w:rsid w:val="00A73602"/>
    <w:rsid w:val="00A80471"/>
    <w:rsid w:val="00A829D2"/>
    <w:rsid w:val="00A8353D"/>
    <w:rsid w:val="00A84EA6"/>
    <w:rsid w:val="00A855E4"/>
    <w:rsid w:val="00A878BD"/>
    <w:rsid w:val="00A919DA"/>
    <w:rsid w:val="00AA0885"/>
    <w:rsid w:val="00AA0F99"/>
    <w:rsid w:val="00AA11F3"/>
    <w:rsid w:val="00AA79F1"/>
    <w:rsid w:val="00AB05CD"/>
    <w:rsid w:val="00AB1112"/>
    <w:rsid w:val="00AB66FE"/>
    <w:rsid w:val="00AB7D07"/>
    <w:rsid w:val="00AD1010"/>
    <w:rsid w:val="00AD38C5"/>
    <w:rsid w:val="00AD505A"/>
    <w:rsid w:val="00AD5997"/>
    <w:rsid w:val="00AE5FBB"/>
    <w:rsid w:val="00AF4772"/>
    <w:rsid w:val="00AF5D47"/>
    <w:rsid w:val="00AF67EA"/>
    <w:rsid w:val="00B056C0"/>
    <w:rsid w:val="00B11DD9"/>
    <w:rsid w:val="00B12325"/>
    <w:rsid w:val="00B14428"/>
    <w:rsid w:val="00B27A3D"/>
    <w:rsid w:val="00B30BB0"/>
    <w:rsid w:val="00B34082"/>
    <w:rsid w:val="00B36E7E"/>
    <w:rsid w:val="00B6058C"/>
    <w:rsid w:val="00B645C6"/>
    <w:rsid w:val="00B70BD2"/>
    <w:rsid w:val="00B71232"/>
    <w:rsid w:val="00B72B9F"/>
    <w:rsid w:val="00B73608"/>
    <w:rsid w:val="00B75EE1"/>
    <w:rsid w:val="00B915CD"/>
    <w:rsid w:val="00B9591B"/>
    <w:rsid w:val="00B96B36"/>
    <w:rsid w:val="00BA06FF"/>
    <w:rsid w:val="00BA461C"/>
    <w:rsid w:val="00BA58DE"/>
    <w:rsid w:val="00BA79BD"/>
    <w:rsid w:val="00BB0D19"/>
    <w:rsid w:val="00BB17A9"/>
    <w:rsid w:val="00BB7AE9"/>
    <w:rsid w:val="00BD5897"/>
    <w:rsid w:val="00BD66F1"/>
    <w:rsid w:val="00BD77B8"/>
    <w:rsid w:val="00BE2C4A"/>
    <w:rsid w:val="00BE5688"/>
    <w:rsid w:val="00BE58F7"/>
    <w:rsid w:val="00BE6948"/>
    <w:rsid w:val="00BF046A"/>
    <w:rsid w:val="00BF114E"/>
    <w:rsid w:val="00BF4BE6"/>
    <w:rsid w:val="00BF4E57"/>
    <w:rsid w:val="00BF7731"/>
    <w:rsid w:val="00C023FC"/>
    <w:rsid w:val="00C0259C"/>
    <w:rsid w:val="00C035F4"/>
    <w:rsid w:val="00C03A99"/>
    <w:rsid w:val="00C05C42"/>
    <w:rsid w:val="00C1056E"/>
    <w:rsid w:val="00C12803"/>
    <w:rsid w:val="00C12D8B"/>
    <w:rsid w:val="00C1330E"/>
    <w:rsid w:val="00C21D1E"/>
    <w:rsid w:val="00C27FF9"/>
    <w:rsid w:val="00C3031B"/>
    <w:rsid w:val="00C303C5"/>
    <w:rsid w:val="00C36AFF"/>
    <w:rsid w:val="00C51E5C"/>
    <w:rsid w:val="00C5388A"/>
    <w:rsid w:val="00C57043"/>
    <w:rsid w:val="00C57849"/>
    <w:rsid w:val="00C60D96"/>
    <w:rsid w:val="00C6219A"/>
    <w:rsid w:val="00C621B5"/>
    <w:rsid w:val="00C664E0"/>
    <w:rsid w:val="00C676BB"/>
    <w:rsid w:val="00C70123"/>
    <w:rsid w:val="00C90102"/>
    <w:rsid w:val="00C91867"/>
    <w:rsid w:val="00C9508C"/>
    <w:rsid w:val="00C95D08"/>
    <w:rsid w:val="00CA35BC"/>
    <w:rsid w:val="00CA5981"/>
    <w:rsid w:val="00CB373C"/>
    <w:rsid w:val="00CB50AE"/>
    <w:rsid w:val="00CC2635"/>
    <w:rsid w:val="00CD2A64"/>
    <w:rsid w:val="00CD3AE4"/>
    <w:rsid w:val="00CD463A"/>
    <w:rsid w:val="00CE1BBE"/>
    <w:rsid w:val="00CE5EBD"/>
    <w:rsid w:val="00CE69D6"/>
    <w:rsid w:val="00CE7220"/>
    <w:rsid w:val="00CF0326"/>
    <w:rsid w:val="00CF1933"/>
    <w:rsid w:val="00CF2317"/>
    <w:rsid w:val="00CF36B7"/>
    <w:rsid w:val="00D001A2"/>
    <w:rsid w:val="00D01695"/>
    <w:rsid w:val="00D02497"/>
    <w:rsid w:val="00D042EF"/>
    <w:rsid w:val="00D07B5E"/>
    <w:rsid w:val="00D12874"/>
    <w:rsid w:val="00D240B2"/>
    <w:rsid w:val="00D25E1A"/>
    <w:rsid w:val="00D345D9"/>
    <w:rsid w:val="00D36F31"/>
    <w:rsid w:val="00D3701A"/>
    <w:rsid w:val="00D42A19"/>
    <w:rsid w:val="00D44508"/>
    <w:rsid w:val="00D44F9F"/>
    <w:rsid w:val="00D50F6B"/>
    <w:rsid w:val="00D5345B"/>
    <w:rsid w:val="00D54C59"/>
    <w:rsid w:val="00D57437"/>
    <w:rsid w:val="00D6331C"/>
    <w:rsid w:val="00D65D24"/>
    <w:rsid w:val="00D66192"/>
    <w:rsid w:val="00D72E5B"/>
    <w:rsid w:val="00D757F9"/>
    <w:rsid w:val="00D77B50"/>
    <w:rsid w:val="00D85309"/>
    <w:rsid w:val="00D9503E"/>
    <w:rsid w:val="00DA1460"/>
    <w:rsid w:val="00DA55BF"/>
    <w:rsid w:val="00DC015C"/>
    <w:rsid w:val="00DC162C"/>
    <w:rsid w:val="00DC35FB"/>
    <w:rsid w:val="00DC4BE9"/>
    <w:rsid w:val="00DC57DE"/>
    <w:rsid w:val="00DD24C3"/>
    <w:rsid w:val="00DD31D6"/>
    <w:rsid w:val="00DD385D"/>
    <w:rsid w:val="00DE3213"/>
    <w:rsid w:val="00DE38FE"/>
    <w:rsid w:val="00DE40AE"/>
    <w:rsid w:val="00DE41AF"/>
    <w:rsid w:val="00DF0484"/>
    <w:rsid w:val="00DF5C13"/>
    <w:rsid w:val="00DF728E"/>
    <w:rsid w:val="00DF765A"/>
    <w:rsid w:val="00E073D7"/>
    <w:rsid w:val="00E16315"/>
    <w:rsid w:val="00E208BC"/>
    <w:rsid w:val="00E222C4"/>
    <w:rsid w:val="00E257C1"/>
    <w:rsid w:val="00E26DC8"/>
    <w:rsid w:val="00E35185"/>
    <w:rsid w:val="00E47B3E"/>
    <w:rsid w:val="00E50B3D"/>
    <w:rsid w:val="00E552C2"/>
    <w:rsid w:val="00E57C75"/>
    <w:rsid w:val="00E81784"/>
    <w:rsid w:val="00E84BCC"/>
    <w:rsid w:val="00E853BA"/>
    <w:rsid w:val="00E96104"/>
    <w:rsid w:val="00E966FB"/>
    <w:rsid w:val="00EA07E3"/>
    <w:rsid w:val="00EA0EA1"/>
    <w:rsid w:val="00EA209A"/>
    <w:rsid w:val="00EA348C"/>
    <w:rsid w:val="00EA4668"/>
    <w:rsid w:val="00EC0CC1"/>
    <w:rsid w:val="00EC13F9"/>
    <w:rsid w:val="00EC4C1D"/>
    <w:rsid w:val="00ED0500"/>
    <w:rsid w:val="00ED40BF"/>
    <w:rsid w:val="00ED5510"/>
    <w:rsid w:val="00EE441F"/>
    <w:rsid w:val="00EE5A30"/>
    <w:rsid w:val="00EE5DCF"/>
    <w:rsid w:val="00EE67D8"/>
    <w:rsid w:val="00EE6842"/>
    <w:rsid w:val="00EF30B4"/>
    <w:rsid w:val="00EF5BD2"/>
    <w:rsid w:val="00F050E1"/>
    <w:rsid w:val="00F20D3F"/>
    <w:rsid w:val="00F23766"/>
    <w:rsid w:val="00F24390"/>
    <w:rsid w:val="00F31D7F"/>
    <w:rsid w:val="00F35F36"/>
    <w:rsid w:val="00F42FAB"/>
    <w:rsid w:val="00F50DD4"/>
    <w:rsid w:val="00F6222C"/>
    <w:rsid w:val="00F62236"/>
    <w:rsid w:val="00F719C9"/>
    <w:rsid w:val="00F76F1D"/>
    <w:rsid w:val="00F81375"/>
    <w:rsid w:val="00F81A23"/>
    <w:rsid w:val="00F83185"/>
    <w:rsid w:val="00F865C3"/>
    <w:rsid w:val="00F865D7"/>
    <w:rsid w:val="00F87223"/>
    <w:rsid w:val="00F87F1D"/>
    <w:rsid w:val="00F9210A"/>
    <w:rsid w:val="00F92B23"/>
    <w:rsid w:val="00FA5934"/>
    <w:rsid w:val="00FB00DE"/>
    <w:rsid w:val="00FB1B13"/>
    <w:rsid w:val="00FD3B50"/>
    <w:rsid w:val="00FD42E2"/>
    <w:rsid w:val="00FE1BB1"/>
    <w:rsid w:val="00FF07D7"/>
    <w:rsid w:val="00FF305C"/>
    <w:rsid w:val="00FF4ADF"/>
    <w:rsid w:val="00FF5734"/>
    <w:rsid w:val="00FF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22C4"/>
    <w:pPr>
      <w:ind w:left="4962"/>
    </w:pPr>
    <w:rPr>
      <w:sz w:val="28"/>
    </w:rPr>
  </w:style>
  <w:style w:type="paragraph" w:styleId="a4">
    <w:name w:val="Body Text"/>
    <w:basedOn w:val="a"/>
    <w:rsid w:val="00E222C4"/>
    <w:rPr>
      <w:sz w:val="28"/>
    </w:rPr>
  </w:style>
  <w:style w:type="paragraph" w:styleId="2">
    <w:name w:val="Body Text 2"/>
    <w:basedOn w:val="a"/>
    <w:rsid w:val="00E222C4"/>
    <w:pPr>
      <w:jc w:val="both"/>
    </w:pPr>
    <w:rPr>
      <w:sz w:val="28"/>
    </w:rPr>
  </w:style>
  <w:style w:type="paragraph" w:styleId="a5">
    <w:name w:val="Balloon Text"/>
    <w:basedOn w:val="a"/>
    <w:semiHidden/>
    <w:rsid w:val="00EE441F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EE5DCF"/>
    <w:pPr>
      <w:suppressAutoHyphens/>
      <w:overflowPunct w:val="0"/>
      <w:autoSpaceDE w:val="0"/>
      <w:jc w:val="center"/>
    </w:pPr>
    <w:rPr>
      <w:sz w:val="24"/>
      <w:lang w:eastAsia="ar-SA"/>
    </w:rPr>
  </w:style>
  <w:style w:type="table" w:styleId="a6">
    <w:name w:val="Table Grid"/>
    <w:basedOn w:val="a1"/>
    <w:rsid w:val="00DA55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52D5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7">
    <w:name w:val="Знак"/>
    <w:basedOn w:val="a"/>
    <w:rsid w:val="007A28C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a8">
    <w:name w:val="Знак"/>
    <w:basedOn w:val="a"/>
    <w:rsid w:val="00C21D1E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C025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Гипертекстовая ссылка"/>
    <w:basedOn w:val="a0"/>
    <w:uiPriority w:val="99"/>
    <w:rsid w:val="009517F8"/>
    <w:rPr>
      <w:color w:val="106BBE"/>
    </w:rPr>
  </w:style>
  <w:style w:type="paragraph" w:styleId="aa">
    <w:name w:val="Normal (Web)"/>
    <w:basedOn w:val="a"/>
    <w:uiPriority w:val="99"/>
    <w:unhideWhenUsed/>
    <w:rsid w:val="00D25E1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Document Map"/>
    <w:basedOn w:val="a"/>
    <w:link w:val="ac"/>
    <w:rsid w:val="00F719C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F71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2CCF0-1912-4DF7-87A7-00BBADB8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1015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 СК</vt:lpstr>
    </vt:vector>
  </TitlesOfParts>
  <Company>УТСЗН</Company>
  <LinksUpToDate>false</LinksUpToDate>
  <CharactersWithSpaces>8246</CharactersWithSpaces>
  <SharedDoc>false</SharedDoc>
  <HLinks>
    <vt:vector size="6" baseType="variant"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 СК</dc:title>
  <dc:subject/>
  <dc:creator>Кабинет 48</dc:creator>
  <cp:keywords/>
  <cp:lastModifiedBy>kostya</cp:lastModifiedBy>
  <cp:revision>5</cp:revision>
  <cp:lastPrinted>2018-11-22T05:14:00Z</cp:lastPrinted>
  <dcterms:created xsi:type="dcterms:W3CDTF">2018-11-22T05:37:00Z</dcterms:created>
  <dcterms:modified xsi:type="dcterms:W3CDTF">2018-11-23T17:06:00Z</dcterms:modified>
</cp:coreProperties>
</file>