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126" w:rsidRDefault="007D75E3">
      <w:pPr>
        <w:jc w:val="center"/>
        <w:rPr>
          <w:sz w:val="28"/>
          <w:szCs w:val="28"/>
        </w:rPr>
      </w:pPr>
      <w:r>
        <w:rPr>
          <w:sz w:val="28"/>
          <w:szCs w:val="28"/>
        </w:rPr>
        <w:t>ПОЯСНИТЕЛЬНАЯ ЗАПИСКА</w:t>
      </w:r>
    </w:p>
    <w:p w:rsidR="00660126" w:rsidRDefault="007D75E3">
      <w:pPr>
        <w:pStyle w:val="ConsPlusTitle"/>
        <w:spacing w:line="240" w:lineRule="exact"/>
        <w:ind w:right="-6"/>
        <w:jc w:val="center"/>
        <w:rPr>
          <w:b w:val="0"/>
          <w:bCs/>
          <w:sz w:val="28"/>
          <w:szCs w:val="28"/>
        </w:rPr>
      </w:pPr>
      <w:r>
        <w:rPr>
          <w:b w:val="0"/>
          <w:sz w:val="28"/>
          <w:szCs w:val="28"/>
        </w:rPr>
        <w:t xml:space="preserve">к проекту решения Совета депутатов Петровского </w:t>
      </w:r>
      <w:r w:rsidR="006C01E3">
        <w:rPr>
          <w:b w:val="0"/>
          <w:sz w:val="28"/>
          <w:szCs w:val="28"/>
        </w:rPr>
        <w:t xml:space="preserve">муниципального </w:t>
      </w:r>
      <w:r>
        <w:rPr>
          <w:b w:val="0"/>
          <w:sz w:val="28"/>
          <w:szCs w:val="28"/>
        </w:rPr>
        <w:t>округа Ставропольского края «</w:t>
      </w:r>
      <w:r>
        <w:rPr>
          <w:b w:val="0"/>
          <w:sz w:val="28"/>
        </w:rPr>
        <w:t>О</w:t>
      </w:r>
      <w:r w:rsidR="006C01E3">
        <w:rPr>
          <w:b w:val="0"/>
          <w:sz w:val="28"/>
        </w:rPr>
        <w:t xml:space="preserve">б </w:t>
      </w:r>
      <w:r>
        <w:rPr>
          <w:b w:val="0"/>
          <w:sz w:val="28"/>
        </w:rPr>
        <w:t xml:space="preserve"> </w:t>
      </w:r>
      <w:r w:rsidR="006C01E3" w:rsidRPr="006C01E3">
        <w:rPr>
          <w:b w:val="0"/>
          <w:sz w:val="28"/>
        </w:rPr>
        <w:t>утверждении Положения об управлении труда и социальной защиты населения администрации Петровского муниципального округа Ставропольского края</w:t>
      </w:r>
      <w:r>
        <w:rPr>
          <w:b w:val="0"/>
          <w:sz w:val="28"/>
        </w:rPr>
        <w:t xml:space="preserve">» </w:t>
      </w:r>
    </w:p>
    <w:p w:rsidR="00660126" w:rsidRDefault="00660126">
      <w:pPr>
        <w:pStyle w:val="ConsPlusTitle"/>
        <w:spacing w:line="240" w:lineRule="exact"/>
        <w:ind w:right="-6"/>
        <w:jc w:val="center"/>
        <w:rPr>
          <w:b w:val="0"/>
          <w:bCs/>
          <w:sz w:val="28"/>
          <w:szCs w:val="28"/>
        </w:rPr>
      </w:pPr>
    </w:p>
    <w:p w:rsidR="00660126" w:rsidRDefault="00660126">
      <w:pPr>
        <w:pStyle w:val="ConsNonformat"/>
        <w:ind w:right="0"/>
        <w:jc w:val="center"/>
        <w:rPr>
          <w:rFonts w:ascii="Times New Roman" w:hAnsi="Times New Roman" w:cs="Times New Roman"/>
          <w:sz w:val="28"/>
          <w:szCs w:val="28"/>
        </w:rPr>
      </w:pPr>
    </w:p>
    <w:p w:rsidR="00660126" w:rsidRDefault="00660126">
      <w:pPr>
        <w:pStyle w:val="ConsNonformat"/>
        <w:ind w:right="0"/>
        <w:jc w:val="center"/>
        <w:rPr>
          <w:rFonts w:ascii="Times New Roman" w:hAnsi="Times New Roman" w:cs="Times New Roman"/>
          <w:sz w:val="28"/>
          <w:szCs w:val="28"/>
        </w:rPr>
      </w:pPr>
    </w:p>
    <w:p w:rsidR="00660126" w:rsidRDefault="007D75E3">
      <w:pPr>
        <w:pStyle w:val="ConsPlusTitle"/>
        <w:ind w:right="-6" w:firstLine="708"/>
        <w:jc w:val="both"/>
        <w:rPr>
          <w:b w:val="0"/>
          <w:color w:val="26282F"/>
          <w:sz w:val="28"/>
          <w:szCs w:val="28"/>
        </w:rPr>
      </w:pPr>
      <w:proofErr w:type="gramStart"/>
      <w:r>
        <w:rPr>
          <w:b w:val="0"/>
          <w:sz w:val="28"/>
          <w:szCs w:val="28"/>
        </w:rPr>
        <w:t>Проект решени</w:t>
      </w:r>
      <w:r w:rsidR="006C01E3">
        <w:rPr>
          <w:b w:val="0"/>
          <w:sz w:val="28"/>
          <w:szCs w:val="28"/>
        </w:rPr>
        <w:t xml:space="preserve">я Совета депутатов Петровского муниципального </w:t>
      </w:r>
      <w:r>
        <w:rPr>
          <w:b w:val="0"/>
          <w:sz w:val="28"/>
          <w:szCs w:val="28"/>
        </w:rPr>
        <w:t xml:space="preserve">округа Ставропольского края </w:t>
      </w:r>
      <w:r w:rsidR="006C01E3" w:rsidRPr="006C01E3">
        <w:rPr>
          <w:b w:val="0"/>
          <w:sz w:val="28"/>
          <w:szCs w:val="28"/>
        </w:rPr>
        <w:t xml:space="preserve">«Об  утверждении Положения об управлении труда и социальной защиты населения администрации Петровского муниципального округа Ставропольского края» </w:t>
      </w:r>
      <w:r>
        <w:rPr>
          <w:b w:val="0"/>
          <w:sz w:val="28"/>
          <w:szCs w:val="28"/>
        </w:rPr>
        <w:t xml:space="preserve"> подготовлен в соответствии с </w:t>
      </w:r>
      <w:r w:rsidR="006C01E3" w:rsidRPr="006C01E3">
        <w:rPr>
          <w:b w:val="0"/>
          <w:sz w:val="28"/>
          <w:szCs w:val="28"/>
        </w:rPr>
        <w:t>Федеральным законом  от 06 октября 2003 года № 131-ФЗ «Об общих принципах организации местного самоуправления в Российской Федерации», Законом Ставропольского края от 02 марта 2005 года № 12-кз «О местном самоуправлении в Ставропольском</w:t>
      </w:r>
      <w:proofErr w:type="gramEnd"/>
      <w:r w:rsidR="006C01E3" w:rsidRPr="006C01E3">
        <w:rPr>
          <w:b w:val="0"/>
          <w:sz w:val="28"/>
          <w:szCs w:val="28"/>
        </w:rPr>
        <w:t xml:space="preserve"> </w:t>
      </w:r>
      <w:proofErr w:type="gramStart"/>
      <w:r w:rsidR="006C01E3" w:rsidRPr="006C01E3">
        <w:rPr>
          <w:b w:val="0"/>
          <w:sz w:val="28"/>
          <w:szCs w:val="28"/>
        </w:rPr>
        <w:t>крае</w:t>
      </w:r>
      <w:proofErr w:type="gramEnd"/>
      <w:r w:rsidR="006C01E3" w:rsidRPr="006C01E3">
        <w:rPr>
          <w:b w:val="0"/>
          <w:sz w:val="28"/>
          <w:szCs w:val="28"/>
        </w:rPr>
        <w:t xml:space="preserve">», Законом Ставропольского края от 14 апреля 2017 года № 36-кз «О преобразовании муниципальных образований, входящих в состав Петровского муниципального района </w:t>
      </w:r>
      <w:proofErr w:type="gramStart"/>
      <w:r w:rsidR="006C01E3" w:rsidRPr="006C01E3">
        <w:rPr>
          <w:b w:val="0"/>
          <w:sz w:val="28"/>
          <w:szCs w:val="28"/>
        </w:rPr>
        <w:t>Ставропольского края», Законом Ставропольского края от 26 мая 2023 года № 43-кз «О наделении Петровского городского округа Ставропольского края статусом муниципального округа», Законом Ставропольского края от 11 декабря 2009 г. № 92-кз «О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w:t>
      </w:r>
      <w:proofErr w:type="gramEnd"/>
      <w:r w:rsidR="006C01E3" w:rsidRPr="006C01E3">
        <w:rPr>
          <w:b w:val="0"/>
          <w:sz w:val="28"/>
          <w:szCs w:val="28"/>
        </w:rPr>
        <w:t xml:space="preserve"> Ставропольского края в области труда и социальной защиты отдельных категорий граждан»</w:t>
      </w:r>
      <w:r>
        <w:rPr>
          <w:b w:val="0"/>
          <w:sz w:val="28"/>
          <w:szCs w:val="28"/>
        </w:rPr>
        <w:t>.</w:t>
      </w:r>
    </w:p>
    <w:p w:rsidR="00660126" w:rsidRDefault="007D75E3">
      <w:pPr>
        <w:ind w:firstLine="708"/>
        <w:jc w:val="both"/>
        <w:rPr>
          <w:sz w:val="28"/>
          <w:szCs w:val="28"/>
        </w:rPr>
      </w:pPr>
      <w:r>
        <w:rPr>
          <w:sz w:val="28"/>
          <w:szCs w:val="28"/>
        </w:rPr>
        <w:t xml:space="preserve">Настоящий проект решения Совета Петровского </w:t>
      </w:r>
      <w:r w:rsidR="00680985">
        <w:rPr>
          <w:sz w:val="28"/>
          <w:szCs w:val="28"/>
        </w:rPr>
        <w:t>муниципального</w:t>
      </w:r>
      <w:r>
        <w:rPr>
          <w:sz w:val="28"/>
          <w:szCs w:val="28"/>
        </w:rPr>
        <w:t xml:space="preserve"> округа Ставропольского края соответствует Конституции Российской Федерации, федеральным законам, постановлениям и распоряжениям Правительства Российской Федерации, законам Ставропольского края, постановлениям и распоряжениям Правительства Ставропольского края и Уставу Петровского </w:t>
      </w:r>
      <w:r w:rsidR="00680985">
        <w:rPr>
          <w:sz w:val="28"/>
          <w:szCs w:val="28"/>
        </w:rPr>
        <w:t>муниципального</w:t>
      </w:r>
      <w:bookmarkStart w:id="0" w:name="_GoBack"/>
      <w:bookmarkEnd w:id="0"/>
      <w:r>
        <w:rPr>
          <w:sz w:val="28"/>
          <w:szCs w:val="28"/>
        </w:rPr>
        <w:t xml:space="preserve"> округа Ставропольского края.</w:t>
      </w:r>
    </w:p>
    <w:p w:rsidR="00660126" w:rsidRDefault="00660126">
      <w:pPr>
        <w:jc w:val="both"/>
        <w:rPr>
          <w:sz w:val="28"/>
          <w:szCs w:val="28"/>
        </w:rPr>
      </w:pPr>
    </w:p>
    <w:p w:rsidR="00660126" w:rsidRDefault="00660126">
      <w:pPr>
        <w:jc w:val="both"/>
        <w:rPr>
          <w:sz w:val="28"/>
          <w:szCs w:val="28"/>
        </w:rPr>
      </w:pPr>
    </w:p>
    <w:p w:rsidR="00660126" w:rsidRDefault="007D75E3">
      <w:pPr>
        <w:rPr>
          <w:sz w:val="28"/>
          <w:szCs w:val="28"/>
        </w:rPr>
      </w:pPr>
      <w:r>
        <w:rPr>
          <w:sz w:val="28"/>
          <w:szCs w:val="28"/>
        </w:rPr>
        <w:t xml:space="preserve">Начальник управления труда </w:t>
      </w:r>
    </w:p>
    <w:p w:rsidR="00660126" w:rsidRDefault="007D75E3">
      <w:pPr>
        <w:rPr>
          <w:sz w:val="28"/>
          <w:szCs w:val="28"/>
        </w:rPr>
      </w:pPr>
      <w:r>
        <w:rPr>
          <w:sz w:val="28"/>
          <w:szCs w:val="28"/>
        </w:rPr>
        <w:t>и социальной защиты населения</w:t>
      </w:r>
    </w:p>
    <w:p w:rsidR="00660126" w:rsidRDefault="007D75E3">
      <w:pPr>
        <w:rPr>
          <w:sz w:val="28"/>
          <w:szCs w:val="28"/>
        </w:rPr>
      </w:pPr>
      <w:r>
        <w:rPr>
          <w:sz w:val="28"/>
          <w:szCs w:val="28"/>
        </w:rPr>
        <w:t xml:space="preserve">администрации </w:t>
      </w:r>
      <w:proofErr w:type="gramStart"/>
      <w:r>
        <w:rPr>
          <w:sz w:val="28"/>
          <w:szCs w:val="28"/>
        </w:rPr>
        <w:t>Петровского</w:t>
      </w:r>
      <w:proofErr w:type="gramEnd"/>
    </w:p>
    <w:p w:rsidR="00660126" w:rsidRDefault="007D75E3">
      <w:pPr>
        <w:jc w:val="both"/>
        <w:rPr>
          <w:sz w:val="28"/>
          <w:szCs w:val="28"/>
        </w:rPr>
      </w:pPr>
      <w:r>
        <w:rPr>
          <w:sz w:val="28"/>
          <w:szCs w:val="28"/>
        </w:rPr>
        <w:t xml:space="preserve">городского округа </w:t>
      </w:r>
    </w:p>
    <w:p w:rsidR="00660126" w:rsidRDefault="007D75E3">
      <w:pPr>
        <w:jc w:val="both"/>
        <w:rPr>
          <w:rFonts w:ascii="Arial" w:hAnsi="Arial" w:cs="Arial"/>
        </w:rPr>
      </w:pPr>
      <w:r>
        <w:rPr>
          <w:sz w:val="28"/>
          <w:szCs w:val="28"/>
        </w:rPr>
        <w:t xml:space="preserve">Ставропольского края                                                                    Н.И. </w:t>
      </w:r>
      <w:proofErr w:type="spellStart"/>
      <w:r>
        <w:rPr>
          <w:sz w:val="28"/>
          <w:szCs w:val="28"/>
        </w:rPr>
        <w:t>Туртупиди</w:t>
      </w:r>
      <w:proofErr w:type="spellEnd"/>
    </w:p>
    <w:p w:rsidR="00660126" w:rsidRDefault="00660126">
      <w:pPr>
        <w:pStyle w:val="ConsPlusTitle"/>
        <w:ind w:right="-6"/>
        <w:jc w:val="both"/>
        <w:rPr>
          <w:b w:val="0"/>
          <w:sz w:val="28"/>
          <w:szCs w:val="28"/>
        </w:rPr>
      </w:pPr>
    </w:p>
    <w:sectPr w:rsidR="006601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204" w:rsidRDefault="00762204">
      <w:r>
        <w:separator/>
      </w:r>
    </w:p>
  </w:endnote>
  <w:endnote w:type="continuationSeparator" w:id="0">
    <w:p w:rsidR="00762204" w:rsidRDefault="0076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204" w:rsidRDefault="00762204">
      <w:r>
        <w:separator/>
      </w:r>
    </w:p>
  </w:footnote>
  <w:footnote w:type="continuationSeparator" w:id="0">
    <w:p w:rsidR="00762204" w:rsidRDefault="007622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126"/>
    <w:rsid w:val="00623DEE"/>
    <w:rsid w:val="00660126"/>
    <w:rsid w:val="00680985"/>
    <w:rsid w:val="006C01E3"/>
    <w:rsid w:val="00762204"/>
    <w:rsid w:val="007D7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Cambria" w:hAnsi="Cambria"/>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customStyle="1" w:styleId="ConsTitle">
    <w:name w:val="ConsTitle"/>
    <w:pPr>
      <w:widowControl w:val="0"/>
    </w:pPr>
    <w:rPr>
      <w:rFonts w:ascii="Arial" w:hAnsi="Arial"/>
      <w:b/>
      <w:sz w:val="16"/>
    </w:rPr>
  </w:style>
  <w:style w:type="paragraph" w:styleId="afa">
    <w:name w:val="Body Text"/>
    <w:basedOn w:val="a"/>
    <w:pPr>
      <w:jc w:val="both"/>
    </w:pPr>
  </w:style>
  <w:style w:type="paragraph" w:styleId="24">
    <w:name w:val="Body Text 2"/>
    <w:basedOn w:val="a"/>
    <w:pPr>
      <w:spacing w:after="120" w:line="480" w:lineRule="auto"/>
    </w:pPr>
  </w:style>
  <w:style w:type="paragraph" w:styleId="32">
    <w:name w:val="Body Text 3"/>
    <w:basedOn w:val="a"/>
    <w:pPr>
      <w:spacing w:after="120"/>
    </w:pPr>
    <w:rPr>
      <w:sz w:val="16"/>
      <w:szCs w:val="16"/>
    </w:rPr>
  </w:style>
  <w:style w:type="paragraph" w:customStyle="1" w:styleId="ConsNonformat">
    <w:name w:val="ConsNonformat"/>
    <w:pPr>
      <w:widowControl w:val="0"/>
      <w:ind w:right="19772"/>
    </w:pPr>
    <w:rPr>
      <w:rFonts w:ascii="Courier New" w:hAnsi="Courier New" w:cs="Courier New"/>
    </w:rPr>
  </w:style>
  <w:style w:type="paragraph" w:customStyle="1" w:styleId="afb">
    <w:name w:val="Знак"/>
    <w:basedOn w:val="a"/>
    <w:rPr>
      <w:rFonts w:ascii="Verdana" w:hAnsi="Verdana" w:cs="Verdana"/>
      <w:sz w:val="20"/>
      <w:szCs w:val="20"/>
      <w:lang w:val="en-US" w:eastAsia="en-US"/>
    </w:rPr>
  </w:style>
  <w:style w:type="paragraph" w:customStyle="1" w:styleId="ConsPlusTitle">
    <w:name w:val="ConsPlusTitle"/>
    <w:pPr>
      <w:widowControl w:val="0"/>
    </w:pPr>
    <w:rPr>
      <w:b/>
      <w:sz w:val="24"/>
    </w:rPr>
  </w:style>
  <w:style w:type="character" w:customStyle="1" w:styleId="FontStyle24">
    <w:name w:val="Font Style24"/>
    <w:rPr>
      <w:rFonts w:ascii="Times New Roman" w:hAnsi="Times New Roman" w:cs="Times New Roman"/>
      <w:sz w:val="28"/>
      <w:szCs w:val="28"/>
    </w:rPr>
  </w:style>
  <w:style w:type="paragraph" w:customStyle="1" w:styleId="afc">
    <w:name w:val="Знак"/>
    <w:basedOn w:val="a"/>
    <w:rPr>
      <w:rFonts w:ascii="Verdana" w:hAnsi="Verdana" w:cs="Verdana"/>
      <w:sz w:val="20"/>
      <w:szCs w:val="20"/>
      <w:lang w:val="en-US" w:eastAsia="en-US"/>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ind w:firstLine="567"/>
      <w:jc w:val="both"/>
    </w:pPr>
    <w:rPr>
      <w:rFonts w:eastAsia="Calibri"/>
    </w:rPr>
  </w:style>
  <w:style w:type="character" w:customStyle="1" w:styleId="10">
    <w:name w:val="Заголовок 1 Знак"/>
    <w:link w:val="1"/>
    <w:rPr>
      <w:rFonts w:ascii="Cambria" w:eastAsia="Times New Roman"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Викторович </dc:creator>
  <cp:lastModifiedBy>Заботкина Л А</cp:lastModifiedBy>
  <cp:revision>70</cp:revision>
  <cp:lastPrinted>2023-10-23T11:47:00Z</cp:lastPrinted>
  <dcterms:created xsi:type="dcterms:W3CDTF">2006-02-02T07:12:00Z</dcterms:created>
  <dcterms:modified xsi:type="dcterms:W3CDTF">2023-10-23T11:48:00Z</dcterms:modified>
  <cp:version>917504</cp:version>
</cp:coreProperties>
</file>