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26" w:rsidRPr="00CE1226" w:rsidRDefault="00CE1226" w:rsidP="00CE1226">
      <w:pPr>
        <w:tabs>
          <w:tab w:val="center" w:pos="4678"/>
          <w:tab w:val="left" w:pos="7726"/>
        </w:tabs>
        <w:spacing w:after="0" w:line="240" w:lineRule="auto"/>
        <w:rPr>
          <w:rFonts w:ascii="Times New Roman" w:eastAsia="Times New Roman" w:hAnsi="Times New Roman" w:cs="Times New Roman"/>
          <w:b/>
          <w:bCs/>
          <w:sz w:val="32"/>
          <w:szCs w:val="24"/>
        </w:rPr>
      </w:pPr>
      <w:r w:rsidRPr="00CE1226">
        <w:rPr>
          <w:rFonts w:ascii="Times New Roman" w:eastAsia="Times New Roman" w:hAnsi="Times New Roman" w:cs="Times New Roman"/>
          <w:b/>
          <w:bCs/>
          <w:sz w:val="32"/>
          <w:szCs w:val="24"/>
        </w:rPr>
        <w:tab/>
        <w:t xml:space="preserve">ОТЧЕТ </w:t>
      </w:r>
    </w:p>
    <w:p w:rsidR="00CE1226" w:rsidRPr="00CE1226" w:rsidRDefault="00CE1226" w:rsidP="00CE1226">
      <w:pPr>
        <w:spacing w:after="0" w:line="240" w:lineRule="exact"/>
        <w:ind w:right="57"/>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об исполнении бюджета Петровского городского округа Ставропольского края за первый квартал 2019 года</w:t>
      </w:r>
    </w:p>
    <w:p w:rsidR="00CE1226" w:rsidRPr="00CE1226" w:rsidRDefault="00CE1226" w:rsidP="00CE1226">
      <w:pPr>
        <w:spacing w:after="0" w:line="240" w:lineRule="auto"/>
        <w:jc w:val="center"/>
        <w:rPr>
          <w:rFonts w:ascii="Times New Roman" w:eastAsia="Times New Roman" w:hAnsi="Times New Roman" w:cs="Times New Roman"/>
          <w:sz w:val="28"/>
          <w:szCs w:val="28"/>
        </w:rPr>
      </w:pPr>
    </w:p>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ДОХОДЫ </w:t>
      </w:r>
    </w:p>
    <w:p w:rsidR="00CE1226" w:rsidRPr="00CE1226" w:rsidRDefault="00CE1226" w:rsidP="00CE1226">
      <w:pPr>
        <w:spacing w:after="0" w:line="240" w:lineRule="auto"/>
        <w:jc w:val="both"/>
        <w:rPr>
          <w:rFonts w:ascii="Times New Roman" w:eastAsia="Times New Roman" w:hAnsi="Times New Roman" w:cs="Times New Roman"/>
          <w:sz w:val="28"/>
          <w:szCs w:val="28"/>
        </w:rPr>
      </w:pP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В бюджет Петровского городского округа Ставропольского края (далее – местный бюджет) за первый квартал 2019 года поступило 385,8 млн. рублей доходов. По состоянию на 01.04.2019 года доходная часть местного бюджета исполнена на 22,4% к годовым бюджетным назначениям (запланировано 1724,1 млн. рублей). По сравнению с аналогичным периодом прошлого года поступление доходов увеличилось на 20,1 млн. рублей. В общей сумме поступлений 24,4% или 93,0 млн. рублей составили налоговые и неналоговые доходы. За аналогичный период 2018 года доля налоговых и неналоговых доходов составляла 23,5% или 85,9 млн. рублей.   Безвозмездные поступления занимают 75,6% всех доходов местного бюджета. Проследим темп роста поступления платежей в местный бюджет за 1 квартал 2019 года по сравнению с аналогичным периодом 2018 года в сопоставимых показателях:</w:t>
      </w:r>
    </w:p>
    <w:p w:rsidR="00CE1226" w:rsidRPr="00CE1226" w:rsidRDefault="00CE1226" w:rsidP="00CE1226">
      <w:pPr>
        <w:spacing w:after="0" w:line="240" w:lineRule="auto"/>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w:t>
      </w:r>
    </w:p>
    <w:p w:rsidR="00CE1226" w:rsidRPr="00CE1226" w:rsidRDefault="00CE1226" w:rsidP="00CE1226">
      <w:pPr>
        <w:spacing w:after="0" w:line="240" w:lineRule="auto"/>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w:t>
      </w:r>
    </w:p>
    <w:tbl>
      <w:tblPr>
        <w:tblW w:w="9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1842"/>
        <w:gridCol w:w="1701"/>
        <w:gridCol w:w="2085"/>
      </w:tblGrid>
      <w:tr w:rsidR="00CE1226" w:rsidRPr="00CE1226" w:rsidTr="00E75CBD">
        <w:trPr>
          <w:trHeight w:val="20"/>
        </w:trPr>
        <w:tc>
          <w:tcPr>
            <w:tcW w:w="3618" w:type="dxa"/>
            <w:vMerge w:val="restart"/>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Вид доходов</w:t>
            </w:r>
          </w:p>
        </w:tc>
        <w:tc>
          <w:tcPr>
            <w:tcW w:w="3543" w:type="dxa"/>
            <w:gridSpan w:val="2"/>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Фактическое</w:t>
            </w:r>
          </w:p>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исполнение</w:t>
            </w:r>
          </w:p>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(млн. рублей)</w:t>
            </w:r>
          </w:p>
        </w:tc>
        <w:tc>
          <w:tcPr>
            <w:tcW w:w="2085" w:type="dxa"/>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Темп роста</w:t>
            </w:r>
          </w:p>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w:t>
            </w:r>
          </w:p>
        </w:tc>
      </w:tr>
      <w:tr w:rsidR="00CE1226" w:rsidRPr="00CE1226" w:rsidTr="00E75CBD">
        <w:trPr>
          <w:trHeight w:val="20"/>
        </w:trPr>
        <w:tc>
          <w:tcPr>
            <w:tcW w:w="3618" w:type="dxa"/>
            <w:vMerge/>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p>
        </w:tc>
        <w:tc>
          <w:tcPr>
            <w:tcW w:w="1842" w:type="dxa"/>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 квартал 2018 года</w:t>
            </w:r>
          </w:p>
        </w:tc>
        <w:tc>
          <w:tcPr>
            <w:tcW w:w="1701" w:type="dxa"/>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 квартал 2019 года</w:t>
            </w:r>
          </w:p>
        </w:tc>
        <w:tc>
          <w:tcPr>
            <w:tcW w:w="2085" w:type="dxa"/>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1 квартал </w:t>
            </w:r>
          </w:p>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2019 года </w:t>
            </w:r>
          </w:p>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к 1 кварталу 2018 года</w:t>
            </w:r>
          </w:p>
        </w:tc>
      </w:tr>
      <w:tr w:rsidR="00CE1226" w:rsidRPr="00CE1226" w:rsidTr="00E75CBD">
        <w:trPr>
          <w:trHeight w:val="20"/>
        </w:trPr>
        <w:tc>
          <w:tcPr>
            <w:tcW w:w="3618" w:type="dxa"/>
          </w:tcPr>
          <w:p w:rsidR="00CE1226" w:rsidRPr="00CE1226" w:rsidRDefault="00CE1226" w:rsidP="00CE1226">
            <w:pPr>
              <w:spacing w:after="0" w:line="240" w:lineRule="auto"/>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Налоговые доходы</w:t>
            </w:r>
          </w:p>
        </w:tc>
        <w:tc>
          <w:tcPr>
            <w:tcW w:w="1842"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81,4</w:t>
            </w:r>
          </w:p>
        </w:tc>
        <w:tc>
          <w:tcPr>
            <w:tcW w:w="1701"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75,7</w:t>
            </w:r>
          </w:p>
        </w:tc>
        <w:tc>
          <w:tcPr>
            <w:tcW w:w="2085"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93,0</w:t>
            </w:r>
          </w:p>
        </w:tc>
      </w:tr>
      <w:tr w:rsidR="00CE1226" w:rsidRPr="00CE1226" w:rsidTr="00E75CBD">
        <w:trPr>
          <w:trHeight w:val="20"/>
        </w:trPr>
        <w:tc>
          <w:tcPr>
            <w:tcW w:w="3618" w:type="dxa"/>
          </w:tcPr>
          <w:p w:rsidR="00CE1226" w:rsidRPr="00CE1226" w:rsidRDefault="00CE1226" w:rsidP="00CE1226">
            <w:pPr>
              <w:spacing w:after="0" w:line="240" w:lineRule="auto"/>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Неналоговые доходы</w:t>
            </w:r>
          </w:p>
        </w:tc>
        <w:tc>
          <w:tcPr>
            <w:tcW w:w="1842"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12,9</w:t>
            </w:r>
          </w:p>
        </w:tc>
        <w:tc>
          <w:tcPr>
            <w:tcW w:w="1701"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18,3</w:t>
            </w:r>
          </w:p>
        </w:tc>
        <w:tc>
          <w:tcPr>
            <w:tcW w:w="2085"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141,0</w:t>
            </w:r>
          </w:p>
        </w:tc>
      </w:tr>
      <w:tr w:rsidR="00CE1226" w:rsidRPr="00CE1226" w:rsidTr="00E75CBD">
        <w:trPr>
          <w:trHeight w:val="20"/>
        </w:trPr>
        <w:tc>
          <w:tcPr>
            <w:tcW w:w="3618" w:type="dxa"/>
          </w:tcPr>
          <w:p w:rsidR="00CE1226" w:rsidRPr="00CE1226" w:rsidRDefault="00CE1226" w:rsidP="00CE1226">
            <w:pPr>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Безвозмездные поступления </w:t>
            </w:r>
          </w:p>
        </w:tc>
        <w:tc>
          <w:tcPr>
            <w:tcW w:w="1842"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279,8</w:t>
            </w:r>
          </w:p>
        </w:tc>
        <w:tc>
          <w:tcPr>
            <w:tcW w:w="1701"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291,8</w:t>
            </w:r>
          </w:p>
        </w:tc>
        <w:tc>
          <w:tcPr>
            <w:tcW w:w="2085"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104,3</w:t>
            </w:r>
          </w:p>
        </w:tc>
      </w:tr>
      <w:tr w:rsidR="00CE1226" w:rsidRPr="00CE1226" w:rsidTr="00E75CBD">
        <w:trPr>
          <w:trHeight w:val="20"/>
        </w:trPr>
        <w:tc>
          <w:tcPr>
            <w:tcW w:w="3618" w:type="dxa"/>
          </w:tcPr>
          <w:p w:rsidR="00CE1226" w:rsidRPr="00CE1226" w:rsidRDefault="00CE1226" w:rsidP="00CE1226">
            <w:pPr>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Итого</w:t>
            </w:r>
          </w:p>
        </w:tc>
        <w:tc>
          <w:tcPr>
            <w:tcW w:w="1842"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374,1</w:t>
            </w:r>
          </w:p>
        </w:tc>
        <w:tc>
          <w:tcPr>
            <w:tcW w:w="1701"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385,8</w:t>
            </w:r>
          </w:p>
        </w:tc>
        <w:tc>
          <w:tcPr>
            <w:tcW w:w="2085" w:type="dxa"/>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103,1</w:t>
            </w:r>
          </w:p>
        </w:tc>
      </w:tr>
    </w:tbl>
    <w:p w:rsidR="00CE1226" w:rsidRPr="00CE1226" w:rsidRDefault="00CE1226" w:rsidP="00CE1226">
      <w:pPr>
        <w:spacing w:after="0" w:line="240" w:lineRule="auto"/>
        <w:jc w:val="both"/>
        <w:rPr>
          <w:rFonts w:ascii="Times New Roman" w:eastAsia="Times New Roman" w:hAnsi="Times New Roman" w:cs="Times New Roman"/>
          <w:sz w:val="28"/>
          <w:szCs w:val="28"/>
        </w:rPr>
      </w:pP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Наиболее значительные суммы доходов получены по следующим доходным источникам:</w:t>
      </w:r>
    </w:p>
    <w:p w:rsidR="00CE1226" w:rsidRPr="00CE1226" w:rsidRDefault="00CE1226" w:rsidP="00CE1226">
      <w:pPr>
        <w:spacing w:after="0" w:line="240" w:lineRule="auto"/>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(млн. рублей)</w:t>
      </w: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55"/>
        <w:gridCol w:w="856"/>
        <w:gridCol w:w="856"/>
        <w:gridCol w:w="855"/>
        <w:gridCol w:w="855"/>
        <w:gridCol w:w="855"/>
        <w:gridCol w:w="878"/>
        <w:gridCol w:w="879"/>
      </w:tblGrid>
      <w:tr w:rsidR="00CE1226" w:rsidRPr="00CE1226" w:rsidTr="00E75CBD">
        <w:trPr>
          <w:trHeight w:val="597"/>
        </w:trPr>
        <w:tc>
          <w:tcPr>
            <w:tcW w:w="2446" w:type="dxa"/>
            <w:vMerge w:val="restart"/>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Источники доходов</w:t>
            </w:r>
          </w:p>
        </w:tc>
        <w:tc>
          <w:tcPr>
            <w:tcW w:w="1724" w:type="dxa"/>
            <w:gridSpan w:val="2"/>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Утверждено </w:t>
            </w:r>
          </w:p>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 1 квартал</w:t>
            </w:r>
          </w:p>
        </w:tc>
        <w:tc>
          <w:tcPr>
            <w:tcW w:w="1739" w:type="dxa"/>
            <w:gridSpan w:val="2"/>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Фактическое исполнение </w:t>
            </w:r>
          </w:p>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квартала</w:t>
            </w:r>
          </w:p>
        </w:tc>
        <w:tc>
          <w:tcPr>
            <w:tcW w:w="1710" w:type="dxa"/>
            <w:gridSpan w:val="2"/>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Отклонение</w:t>
            </w:r>
          </w:p>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w:t>
            </w:r>
          </w:p>
        </w:tc>
        <w:tc>
          <w:tcPr>
            <w:tcW w:w="1823" w:type="dxa"/>
            <w:gridSpan w:val="2"/>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Процент </w:t>
            </w:r>
          </w:p>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выполнения </w:t>
            </w:r>
          </w:p>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квартала</w:t>
            </w:r>
          </w:p>
        </w:tc>
      </w:tr>
      <w:tr w:rsidR="00CE1226" w:rsidRPr="00CE1226" w:rsidTr="00E75CBD">
        <w:trPr>
          <w:trHeight w:val="88"/>
        </w:trPr>
        <w:tc>
          <w:tcPr>
            <w:tcW w:w="2446" w:type="dxa"/>
            <w:vMerge/>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p>
        </w:tc>
        <w:tc>
          <w:tcPr>
            <w:tcW w:w="858"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2018г.</w:t>
            </w:r>
          </w:p>
        </w:tc>
        <w:tc>
          <w:tcPr>
            <w:tcW w:w="866"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2019г.</w:t>
            </w:r>
          </w:p>
        </w:tc>
        <w:tc>
          <w:tcPr>
            <w:tcW w:w="878"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2018г.</w:t>
            </w:r>
          </w:p>
        </w:tc>
        <w:tc>
          <w:tcPr>
            <w:tcW w:w="861"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2019г.</w:t>
            </w:r>
          </w:p>
        </w:tc>
        <w:tc>
          <w:tcPr>
            <w:tcW w:w="855"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2018г.</w:t>
            </w:r>
          </w:p>
        </w:tc>
        <w:tc>
          <w:tcPr>
            <w:tcW w:w="855"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2019г.</w:t>
            </w:r>
          </w:p>
        </w:tc>
        <w:tc>
          <w:tcPr>
            <w:tcW w:w="906"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2018г.</w:t>
            </w:r>
          </w:p>
        </w:tc>
        <w:tc>
          <w:tcPr>
            <w:tcW w:w="917"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2019г.</w:t>
            </w:r>
          </w:p>
        </w:tc>
      </w:tr>
      <w:tr w:rsidR="00CE1226" w:rsidRPr="00CE1226" w:rsidTr="00E75CBD">
        <w:trPr>
          <w:trHeight w:val="491"/>
        </w:trPr>
        <w:tc>
          <w:tcPr>
            <w:tcW w:w="2446" w:type="dxa"/>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lastRenderedPageBreak/>
              <w:t>Налог на доходы физических лиц</w:t>
            </w:r>
          </w:p>
        </w:tc>
        <w:tc>
          <w:tcPr>
            <w:tcW w:w="858"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lang w:val="en-US"/>
              </w:rPr>
              <w:t>43</w:t>
            </w:r>
            <w:r w:rsidRPr="00CE1226">
              <w:rPr>
                <w:rFonts w:ascii="Times New Roman" w:eastAsia="Times New Roman" w:hAnsi="Times New Roman" w:cs="Times New Roman"/>
                <w:sz w:val="24"/>
                <w:szCs w:val="24"/>
              </w:rPr>
              <w:t>,</w:t>
            </w:r>
            <w:r w:rsidRPr="00CE1226">
              <w:rPr>
                <w:rFonts w:ascii="Times New Roman" w:eastAsia="Times New Roman" w:hAnsi="Times New Roman" w:cs="Times New Roman"/>
                <w:sz w:val="24"/>
                <w:szCs w:val="24"/>
                <w:lang w:val="en-US"/>
              </w:rPr>
              <w:t>19</w:t>
            </w:r>
          </w:p>
        </w:tc>
        <w:tc>
          <w:tcPr>
            <w:tcW w:w="866"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42,85</w:t>
            </w:r>
          </w:p>
        </w:tc>
        <w:tc>
          <w:tcPr>
            <w:tcW w:w="878"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48,63</w:t>
            </w:r>
          </w:p>
        </w:tc>
        <w:tc>
          <w:tcPr>
            <w:tcW w:w="861"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41,32</w:t>
            </w:r>
          </w:p>
        </w:tc>
        <w:tc>
          <w:tcPr>
            <w:tcW w:w="855"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5,44</w:t>
            </w:r>
          </w:p>
        </w:tc>
        <w:tc>
          <w:tcPr>
            <w:tcW w:w="855"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w:t>
            </w:r>
          </w:p>
        </w:tc>
        <w:tc>
          <w:tcPr>
            <w:tcW w:w="906"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112,60</w:t>
            </w:r>
          </w:p>
        </w:tc>
        <w:tc>
          <w:tcPr>
            <w:tcW w:w="917"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96,43</w:t>
            </w:r>
          </w:p>
        </w:tc>
      </w:tr>
      <w:tr w:rsidR="00CE1226" w:rsidRPr="00CE1226" w:rsidTr="00E75CBD">
        <w:trPr>
          <w:trHeight w:val="513"/>
        </w:trPr>
        <w:tc>
          <w:tcPr>
            <w:tcW w:w="2446" w:type="dxa"/>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Единый налог на вмененный доход</w:t>
            </w:r>
          </w:p>
        </w:tc>
        <w:tc>
          <w:tcPr>
            <w:tcW w:w="858"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7,58</w:t>
            </w:r>
          </w:p>
        </w:tc>
        <w:tc>
          <w:tcPr>
            <w:tcW w:w="866"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7,30</w:t>
            </w:r>
          </w:p>
        </w:tc>
        <w:tc>
          <w:tcPr>
            <w:tcW w:w="878"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6,99</w:t>
            </w:r>
          </w:p>
        </w:tc>
        <w:tc>
          <w:tcPr>
            <w:tcW w:w="861"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6,64</w:t>
            </w:r>
          </w:p>
        </w:tc>
        <w:tc>
          <w:tcPr>
            <w:tcW w:w="855"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-0,59</w:t>
            </w:r>
          </w:p>
        </w:tc>
        <w:tc>
          <w:tcPr>
            <w:tcW w:w="855"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-0,66</w:t>
            </w:r>
          </w:p>
        </w:tc>
        <w:tc>
          <w:tcPr>
            <w:tcW w:w="906"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92,22</w:t>
            </w:r>
          </w:p>
        </w:tc>
        <w:tc>
          <w:tcPr>
            <w:tcW w:w="917"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90,96</w:t>
            </w:r>
          </w:p>
        </w:tc>
      </w:tr>
      <w:tr w:rsidR="00CE1226" w:rsidRPr="00CE1226" w:rsidTr="00E75CBD">
        <w:trPr>
          <w:trHeight w:val="597"/>
        </w:trPr>
        <w:tc>
          <w:tcPr>
            <w:tcW w:w="2446" w:type="dxa"/>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Госпошлина судов и нотариусов</w:t>
            </w:r>
          </w:p>
        </w:tc>
        <w:tc>
          <w:tcPr>
            <w:tcW w:w="858"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0,98</w:t>
            </w:r>
          </w:p>
        </w:tc>
        <w:tc>
          <w:tcPr>
            <w:tcW w:w="866"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w:t>
            </w:r>
          </w:p>
        </w:tc>
        <w:tc>
          <w:tcPr>
            <w:tcW w:w="878"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1,34</w:t>
            </w:r>
          </w:p>
        </w:tc>
        <w:tc>
          <w:tcPr>
            <w:tcW w:w="861"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1,57</w:t>
            </w:r>
          </w:p>
        </w:tc>
        <w:tc>
          <w:tcPr>
            <w:tcW w:w="855"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0,36</w:t>
            </w:r>
          </w:p>
        </w:tc>
        <w:tc>
          <w:tcPr>
            <w:tcW w:w="855"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-0,05</w:t>
            </w:r>
          </w:p>
        </w:tc>
        <w:tc>
          <w:tcPr>
            <w:tcW w:w="906"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136,73</w:t>
            </w:r>
          </w:p>
        </w:tc>
        <w:tc>
          <w:tcPr>
            <w:tcW w:w="917"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96,91</w:t>
            </w:r>
          </w:p>
        </w:tc>
      </w:tr>
      <w:tr w:rsidR="00CE1226" w:rsidRPr="00CE1226" w:rsidTr="00E75CBD">
        <w:trPr>
          <w:trHeight w:val="387"/>
        </w:trPr>
        <w:tc>
          <w:tcPr>
            <w:tcW w:w="2446" w:type="dxa"/>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Штрафы, санкции, возмещение ущерба</w:t>
            </w:r>
          </w:p>
        </w:tc>
        <w:tc>
          <w:tcPr>
            <w:tcW w:w="858"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w:t>
            </w:r>
          </w:p>
        </w:tc>
        <w:tc>
          <w:tcPr>
            <w:tcW w:w="866"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0,93</w:t>
            </w:r>
          </w:p>
        </w:tc>
        <w:tc>
          <w:tcPr>
            <w:tcW w:w="878"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0,53</w:t>
            </w:r>
          </w:p>
        </w:tc>
        <w:tc>
          <w:tcPr>
            <w:tcW w:w="861"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2,05</w:t>
            </w:r>
          </w:p>
        </w:tc>
        <w:tc>
          <w:tcPr>
            <w:tcW w:w="855"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-0,84</w:t>
            </w:r>
          </w:p>
        </w:tc>
        <w:tc>
          <w:tcPr>
            <w:tcW w:w="855"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w:t>
            </w:r>
          </w:p>
        </w:tc>
        <w:tc>
          <w:tcPr>
            <w:tcW w:w="906"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38,69</w:t>
            </w:r>
          </w:p>
        </w:tc>
        <w:tc>
          <w:tcPr>
            <w:tcW w:w="917" w:type="dxa"/>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220,43</w:t>
            </w:r>
          </w:p>
        </w:tc>
      </w:tr>
      <w:tr w:rsidR="00CE1226" w:rsidRPr="00CE1226" w:rsidTr="00E75CBD">
        <w:trPr>
          <w:trHeight w:val="387"/>
        </w:trPr>
        <w:tc>
          <w:tcPr>
            <w:tcW w:w="244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Единый сельскохозяйственный налог</w:t>
            </w:r>
          </w:p>
        </w:tc>
        <w:tc>
          <w:tcPr>
            <w:tcW w:w="858"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3,99</w:t>
            </w:r>
          </w:p>
        </w:tc>
        <w:tc>
          <w:tcPr>
            <w:tcW w:w="86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7,64</w:t>
            </w:r>
          </w:p>
        </w:tc>
        <w:tc>
          <w:tcPr>
            <w:tcW w:w="878"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6,84</w:t>
            </w:r>
          </w:p>
        </w:tc>
        <w:tc>
          <w:tcPr>
            <w:tcW w:w="861"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6,67</w:t>
            </w:r>
          </w:p>
        </w:tc>
        <w:tc>
          <w:tcPr>
            <w:tcW w:w="855"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w:t>
            </w:r>
          </w:p>
        </w:tc>
        <w:tc>
          <w:tcPr>
            <w:tcW w:w="855"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-0,97</w:t>
            </w:r>
          </w:p>
        </w:tc>
        <w:tc>
          <w:tcPr>
            <w:tcW w:w="90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171,43</w:t>
            </w:r>
          </w:p>
        </w:tc>
        <w:tc>
          <w:tcPr>
            <w:tcW w:w="917"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87,30</w:t>
            </w:r>
          </w:p>
        </w:tc>
      </w:tr>
      <w:tr w:rsidR="00CE1226" w:rsidRPr="00CE1226" w:rsidTr="00E75CBD">
        <w:trPr>
          <w:trHeight w:val="387"/>
        </w:trPr>
        <w:tc>
          <w:tcPr>
            <w:tcW w:w="244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 на имущество физических лиц</w:t>
            </w:r>
          </w:p>
        </w:tc>
        <w:tc>
          <w:tcPr>
            <w:tcW w:w="858"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1,13</w:t>
            </w:r>
          </w:p>
        </w:tc>
        <w:tc>
          <w:tcPr>
            <w:tcW w:w="86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0,41</w:t>
            </w:r>
          </w:p>
        </w:tc>
        <w:tc>
          <w:tcPr>
            <w:tcW w:w="878"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0,45</w:t>
            </w:r>
          </w:p>
        </w:tc>
        <w:tc>
          <w:tcPr>
            <w:tcW w:w="861"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0,70</w:t>
            </w:r>
          </w:p>
        </w:tc>
        <w:tc>
          <w:tcPr>
            <w:tcW w:w="855"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-0,68</w:t>
            </w:r>
          </w:p>
        </w:tc>
        <w:tc>
          <w:tcPr>
            <w:tcW w:w="855"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0,29</w:t>
            </w:r>
          </w:p>
        </w:tc>
        <w:tc>
          <w:tcPr>
            <w:tcW w:w="90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39,82</w:t>
            </w:r>
          </w:p>
        </w:tc>
        <w:tc>
          <w:tcPr>
            <w:tcW w:w="917"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170,73</w:t>
            </w:r>
          </w:p>
        </w:tc>
      </w:tr>
      <w:tr w:rsidR="00CE1226" w:rsidRPr="00CE1226" w:rsidTr="00E75CBD">
        <w:trPr>
          <w:trHeight w:val="207"/>
        </w:trPr>
        <w:tc>
          <w:tcPr>
            <w:tcW w:w="244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Земельный налог</w:t>
            </w:r>
          </w:p>
        </w:tc>
        <w:tc>
          <w:tcPr>
            <w:tcW w:w="858"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9,62</w:t>
            </w:r>
          </w:p>
        </w:tc>
        <w:tc>
          <w:tcPr>
            <w:tcW w:w="86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7,91</w:t>
            </w:r>
          </w:p>
        </w:tc>
        <w:tc>
          <w:tcPr>
            <w:tcW w:w="878"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9,98</w:t>
            </w:r>
          </w:p>
        </w:tc>
        <w:tc>
          <w:tcPr>
            <w:tcW w:w="861"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9,82</w:t>
            </w:r>
          </w:p>
        </w:tc>
        <w:tc>
          <w:tcPr>
            <w:tcW w:w="855"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0,36</w:t>
            </w:r>
          </w:p>
        </w:tc>
        <w:tc>
          <w:tcPr>
            <w:tcW w:w="855"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1,91</w:t>
            </w:r>
          </w:p>
        </w:tc>
        <w:tc>
          <w:tcPr>
            <w:tcW w:w="90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103,74</w:t>
            </w:r>
          </w:p>
        </w:tc>
        <w:tc>
          <w:tcPr>
            <w:tcW w:w="917"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124,15</w:t>
            </w:r>
          </w:p>
        </w:tc>
      </w:tr>
      <w:tr w:rsidR="00CE1226" w:rsidRPr="00CE1226" w:rsidTr="00E75CBD">
        <w:trPr>
          <w:trHeight w:val="387"/>
        </w:trPr>
        <w:tc>
          <w:tcPr>
            <w:tcW w:w="244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Арендная плата за земли</w:t>
            </w:r>
          </w:p>
        </w:tc>
        <w:tc>
          <w:tcPr>
            <w:tcW w:w="858"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4,84</w:t>
            </w:r>
          </w:p>
        </w:tc>
        <w:tc>
          <w:tcPr>
            <w:tcW w:w="86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1,89</w:t>
            </w:r>
          </w:p>
        </w:tc>
        <w:tc>
          <w:tcPr>
            <w:tcW w:w="878"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7,97</w:t>
            </w:r>
          </w:p>
        </w:tc>
        <w:tc>
          <w:tcPr>
            <w:tcW w:w="861"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6,65</w:t>
            </w:r>
          </w:p>
        </w:tc>
        <w:tc>
          <w:tcPr>
            <w:tcW w:w="855"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3,13</w:t>
            </w:r>
          </w:p>
        </w:tc>
        <w:tc>
          <w:tcPr>
            <w:tcW w:w="855"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4,76</w:t>
            </w:r>
          </w:p>
        </w:tc>
        <w:tc>
          <w:tcPr>
            <w:tcW w:w="906"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164,67</w:t>
            </w:r>
          </w:p>
        </w:tc>
        <w:tc>
          <w:tcPr>
            <w:tcW w:w="917"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351,85</w:t>
            </w:r>
          </w:p>
        </w:tc>
      </w:tr>
    </w:tbl>
    <w:p w:rsidR="00CE1226" w:rsidRPr="00CE1226" w:rsidRDefault="00CE1226" w:rsidP="00CE1226">
      <w:pPr>
        <w:spacing w:after="0" w:line="240" w:lineRule="auto"/>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w:t>
      </w: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План налоговых и неналоговых доходов выполнен на 117,6%, сверх плана поступило 14,0 млн. рублей. </w:t>
      </w:r>
    </w:p>
    <w:p w:rsidR="00CE1226" w:rsidRPr="00CE1226" w:rsidRDefault="00CE1226" w:rsidP="00CE1226">
      <w:pPr>
        <w:spacing w:after="0" w:line="240" w:lineRule="auto"/>
        <w:ind w:firstLine="805"/>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Основная часть доходов местного бюджета приходится на налоговые поступления. Доля налоговых доходов в общем объеме</w:t>
      </w:r>
      <w:r w:rsidRPr="00CE1226">
        <w:rPr>
          <w:rFonts w:ascii="Times New Roman" w:eastAsia="Times New Roman" w:hAnsi="Times New Roman" w:cs="Times New Roman"/>
          <w:b/>
          <w:sz w:val="28"/>
          <w:szCs w:val="28"/>
        </w:rPr>
        <w:t xml:space="preserve"> </w:t>
      </w:r>
      <w:r w:rsidRPr="00CE1226">
        <w:rPr>
          <w:rFonts w:ascii="Times New Roman" w:eastAsia="Times New Roman" w:hAnsi="Times New Roman" w:cs="Times New Roman"/>
          <w:sz w:val="28"/>
          <w:szCs w:val="28"/>
        </w:rPr>
        <w:t>налоговых и неналоговых доходов за 1 квартал 2019 года составила 80,5%. Плановые показатели по налоговым доходам выполнены на 100,9%.</w:t>
      </w:r>
    </w:p>
    <w:p w:rsidR="00CE1226" w:rsidRPr="00CE1226" w:rsidRDefault="00CE1226" w:rsidP="00CE1226">
      <w:pPr>
        <w:spacing w:after="0" w:line="240" w:lineRule="auto"/>
        <w:jc w:val="both"/>
        <w:rPr>
          <w:rFonts w:ascii="Times New Roman" w:eastAsia="Times New Roman" w:hAnsi="Times New Roman" w:cs="Times New Roman"/>
          <w:sz w:val="28"/>
          <w:szCs w:val="28"/>
          <w:lang w:eastAsia="en-US"/>
        </w:rPr>
      </w:pPr>
      <w:r w:rsidRPr="00CE1226">
        <w:rPr>
          <w:rFonts w:ascii="Times New Roman" w:eastAsia="Times New Roman" w:hAnsi="Times New Roman" w:cs="Times New Roman"/>
          <w:sz w:val="28"/>
          <w:szCs w:val="28"/>
          <w:lang w:eastAsia="en-US"/>
        </w:rPr>
        <w:t>В соответствии с Законом Ставропольского края № 77-кз от 13.10.2011 года «Об установлении нормативов отчислений в бюджеты муниципальных образований Ставропольского края от налогов, подлежащих зачислению в бюджет Ставропольского края и бюджеты муниципальных районов Ставропольского края» (в редакции от 13.12.2018 № 108-кз) единый норматив отчислений в бюджеты городских округов Ставропольского края от налога на доходы физических лиц с 01.01.2019 г. увеличен на 5% и составляет 27%. (при 22% в 2018 году). Решением Совета депутатов Петровского городского округа № 24 от 03.11.2017 года «Об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 30% дотации на выравнивание уровня бюджетной обеспеченности из краевого Фонда финансовой поддержки муниципальных районов (городских округов) на 2018-2020 годы заменены дополнительным нормативом отчислений от налога на доходы физических лиц. В соответствии с решением Совета депутатов Петровского городского округа №194 от 14 декабря 2018 года «О бюджете Петровского городского округа Ставропольского края на 2019 год и плановый период 2020 и 2021 годов» дополнительный норматив отчислений от налога на доходы физических лиц в 2019 году составил 11,19% (при 9,56% в 2018 году). Таким образом, в местный бюджет в отчетном периоде налог на доходы физических лиц поступает по нормативу 38,19 % (при 31,56% в 2018 году, общее увеличение норматива на 6,63%) и является бюджетообразующим источником доходов.</w:t>
      </w: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Доля налога на доходы физических лиц в структуре налоговых и неналоговых доходов за анализируемый период составила 43,9%, при 46,8% за аналогичный период 2018 года. Плановые назначения выполнены на 96,4%. Темп роста поступлений налога на доходы физических лиц                             за 1 квартал 2019 года составил 85% к аналогичному периоду 2018 года (в сопоставимых показателях). Снижение поступлений обусловлено рядом факторов: снятие с учета и приостановление деятельности плательщиков (ИП Черниговский А.П., ОАО «Светлоградский элеватор»), погашение задолженности и досрочная уплата налога в 1 квартале 2018 года, отсутствие в 1 квартале 2019 года дополнительных и единовременных выплат, которые были в 1 квартале 2018 года (предприятия газовой отрасли) и др.</w:t>
      </w: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Администрация Петровского городского округа Ставропольского края предпринимает активные меры по сокращению масштабов уклонения от уплаты налогов и сборов, организована работа по легализации «теневой» заработной платы и обеспечения выплаты заработной платы работникам не ниже величины прожиточного минимума трудоспособного населения, снижению неформальной занятости населения. В первом квартале 2019 года проводились ежемесячные мониторинги по:</w:t>
      </w:r>
    </w:p>
    <w:p w:rsidR="00CE1226" w:rsidRPr="00CE1226" w:rsidRDefault="00CE1226" w:rsidP="00CE1226">
      <w:pPr>
        <w:tabs>
          <w:tab w:val="left" w:pos="0"/>
        </w:tabs>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поступлению доходов в местный бюджет;</w:t>
      </w:r>
    </w:p>
    <w:p w:rsidR="00CE1226" w:rsidRPr="00CE1226" w:rsidRDefault="00CE1226" w:rsidP="00CE1226">
      <w:pPr>
        <w:tabs>
          <w:tab w:val="left" w:pos="0"/>
        </w:tabs>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своевременности уплаты и сокращения задолженности по налогам и по страховым взносам;</w:t>
      </w:r>
    </w:p>
    <w:p w:rsidR="00CE1226" w:rsidRPr="00CE1226" w:rsidRDefault="00CE1226" w:rsidP="00CE1226">
      <w:pPr>
        <w:tabs>
          <w:tab w:val="left" w:pos="0"/>
        </w:tabs>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работодателям, допускающим выплату заработной платы ниже величины прожиточного минимума трудоспособного населения.</w:t>
      </w:r>
    </w:p>
    <w:p w:rsidR="00CE1226" w:rsidRPr="00CE1226" w:rsidRDefault="00CE1226" w:rsidP="00CE1226">
      <w:pPr>
        <w:tabs>
          <w:tab w:val="left" w:pos="0"/>
        </w:tabs>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Мониторинг задолженности по заработной плате осуществлялся еженедельно.</w:t>
      </w:r>
    </w:p>
    <w:p w:rsidR="00CE1226" w:rsidRPr="00CE1226" w:rsidRDefault="00CE1226" w:rsidP="00CE1226">
      <w:pPr>
        <w:spacing w:after="0" w:line="240" w:lineRule="auto"/>
        <w:ind w:firstLine="804"/>
        <w:jc w:val="both"/>
        <w:rPr>
          <w:rFonts w:ascii="Times New Roman" w:eastAsia="Times New Roman" w:hAnsi="Times New Roman" w:cs="Times New Roman"/>
          <w:color w:val="000000"/>
          <w:sz w:val="28"/>
          <w:szCs w:val="28"/>
          <w:shd w:val="clear" w:color="auto" w:fill="FFFFFF"/>
        </w:rPr>
      </w:pPr>
      <w:r w:rsidRPr="00CE1226">
        <w:rPr>
          <w:rFonts w:ascii="Times New Roman" w:eastAsia="Times New Roman" w:hAnsi="Times New Roman" w:cs="Times New Roman"/>
          <w:sz w:val="28"/>
          <w:szCs w:val="28"/>
        </w:rPr>
        <w:t xml:space="preserve">Администрацией Петровского городского округа Ставропольского края в 1 квартале 2019 года проведено 3 заседания межведомственной комиссии по вопросам погашения задолженности по налогам и сборам,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 (далее – межведомственная комиссия) (в т.ч. 2 выездных – в с. Высоцкое и с. Гофицкое), где заслушивались руководители организаций, индивидуальные предприниматели и физические лица по вопросу о </w:t>
      </w:r>
      <w:r w:rsidRPr="00CE1226">
        <w:rPr>
          <w:rFonts w:ascii="Times New Roman" w:eastAsia="Times New Roman" w:hAnsi="Times New Roman" w:cs="Times New Roman"/>
          <w:color w:val="000000"/>
          <w:sz w:val="28"/>
          <w:szCs w:val="28"/>
          <w:shd w:val="clear" w:color="auto" w:fill="FFFFFF"/>
        </w:rPr>
        <w:t xml:space="preserve">сложившейся задолженности по НДФЛ, по страховым взносам на обязательное социальное страхование, местным налогам и сборам. </w:t>
      </w:r>
      <w:r w:rsidRPr="00CE1226">
        <w:rPr>
          <w:rFonts w:ascii="Times New Roman" w:eastAsia="Times New Roman" w:hAnsi="Times New Roman" w:cs="Times New Roman"/>
          <w:sz w:val="28"/>
          <w:szCs w:val="28"/>
        </w:rPr>
        <w:t xml:space="preserve">Всего на заседаниях заслушано 115 налогоплательщиков. От каждого недоимщика получены объяснения, а погашение задолженности взято на контроль. В результате работы межведомтсвенной комиссии за первый квартал </w:t>
      </w:r>
      <w:r w:rsidRPr="00CE1226">
        <w:rPr>
          <w:rFonts w:ascii="Times New Roman" w:eastAsia="Times New Roman" w:hAnsi="Times New Roman" w:cs="Times New Roman"/>
          <w:color w:val="000000"/>
          <w:sz w:val="28"/>
          <w:szCs w:val="28"/>
        </w:rPr>
        <w:t xml:space="preserve">2019 года в местный бюджет должниками </w:t>
      </w:r>
      <w:r w:rsidRPr="00CE1226">
        <w:rPr>
          <w:rFonts w:ascii="Times New Roman" w:eastAsia="Times New Roman" w:hAnsi="Times New Roman" w:cs="Times New Roman"/>
          <w:sz w:val="28"/>
          <w:szCs w:val="28"/>
        </w:rPr>
        <w:t>уплачено 260,2 тыс. рублей.</w:t>
      </w:r>
    </w:p>
    <w:p w:rsidR="00CE1226" w:rsidRPr="00CE1226" w:rsidRDefault="00CE1226" w:rsidP="00CE1226">
      <w:pPr>
        <w:tabs>
          <w:tab w:val="left" w:pos="0"/>
        </w:tabs>
        <w:spacing w:after="0" w:line="240" w:lineRule="auto"/>
        <w:ind w:firstLine="804"/>
        <w:jc w:val="both"/>
        <w:rPr>
          <w:rFonts w:ascii="Times New Roman" w:eastAsia="Times New Roman" w:hAnsi="Times New Roman" w:cs="Times New Roman"/>
          <w:color w:val="000000"/>
          <w:sz w:val="28"/>
          <w:szCs w:val="28"/>
          <w:shd w:val="clear" w:color="auto" w:fill="FFFFFF"/>
        </w:rPr>
      </w:pPr>
      <w:r w:rsidRPr="00CE1226">
        <w:rPr>
          <w:rFonts w:ascii="Times New Roman" w:eastAsia="Times New Roman" w:hAnsi="Times New Roman" w:cs="Times New Roman"/>
          <w:sz w:val="28"/>
          <w:szCs w:val="28"/>
        </w:rPr>
        <w:t>Законом Ставропольского края от 13.12.2018 № 102-кз «О бюджете Ставропольского края на 2019 год и плановый период 2020 и 2021 годов» утвержден дифференцированный норматив отчислений в местный бюджет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2019 год 0,49797% (при 0,5014% в 2018 году). Дифференцированные нормативы отчислений в местные бюджеты устанавливаются исходя из зачисления в местные бюджеты не менее 10% налоговых доходов консолидированного бюджета субъекта Российской Федерации от указанного налога.</w:t>
      </w:r>
    </w:p>
    <w:p w:rsidR="00CE1226" w:rsidRPr="00CE1226" w:rsidRDefault="00CE1226" w:rsidP="00CE1226">
      <w:pPr>
        <w:tabs>
          <w:tab w:val="left" w:pos="0"/>
        </w:tabs>
        <w:spacing w:after="0" w:line="240" w:lineRule="auto"/>
        <w:ind w:firstLine="804"/>
        <w:jc w:val="both"/>
        <w:rPr>
          <w:rFonts w:ascii="Times New Roman" w:eastAsia="Times New Roman" w:hAnsi="Times New Roman" w:cs="Times New Roman"/>
          <w:color w:val="000000"/>
          <w:sz w:val="28"/>
          <w:szCs w:val="28"/>
          <w:shd w:val="clear" w:color="auto" w:fill="FFFFFF"/>
        </w:rPr>
      </w:pPr>
      <w:r w:rsidRPr="00CE1226">
        <w:rPr>
          <w:rFonts w:ascii="Times New Roman" w:eastAsia="Times New Roman" w:hAnsi="Times New Roman" w:cs="Times New Roman"/>
          <w:sz w:val="28"/>
          <w:szCs w:val="28"/>
        </w:rPr>
        <w:t>Размер указанного дифференцированного норматива отчислений в местный бюджет установлен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 Плановые назначения на 1 квартал 2019 год по акцизам составляют 7,3 млн. рублей и выполнены на 122,5% (поступило в бюджет 8,9 млн. рублей). Темп роста по данному доходному источнику по сравнению с аналогичным периодом прошлого года составил 126,0%.</w:t>
      </w:r>
    </w:p>
    <w:p w:rsidR="00CE1226" w:rsidRPr="00CE1226" w:rsidRDefault="00CE1226" w:rsidP="00CE1226">
      <w:pPr>
        <w:tabs>
          <w:tab w:val="left" w:pos="0"/>
        </w:tabs>
        <w:spacing w:after="0" w:line="240" w:lineRule="auto"/>
        <w:ind w:firstLine="804"/>
        <w:jc w:val="both"/>
        <w:rPr>
          <w:rFonts w:ascii="Times New Roman" w:eastAsia="Times New Roman" w:hAnsi="Times New Roman" w:cs="Times New Roman"/>
          <w:color w:val="000000"/>
          <w:sz w:val="28"/>
          <w:szCs w:val="28"/>
          <w:shd w:val="clear" w:color="auto" w:fill="FFFFFF"/>
        </w:rPr>
      </w:pPr>
      <w:r w:rsidRPr="00CE1226">
        <w:rPr>
          <w:rFonts w:ascii="Times New Roman" w:eastAsia="Times New Roman" w:hAnsi="Times New Roman" w:cs="Times New Roman"/>
          <w:sz w:val="28"/>
          <w:szCs w:val="28"/>
        </w:rPr>
        <w:t xml:space="preserve">На 2,5 % уменьшилось поступления единого сельскохозяйственного налога в 1 квартале 2019 года по сравнению с аналогичным периодом 2018 года. Так на 01.04.2019 года поступило 6669,9 тыс. рублей, а на 01.04.2018 года – 6841,5 тыс. рублей.  Данное снижение вызвано ростом расходов плательщиков, уменьшающих налоговую базу (в частности – приобретение сельскохозяйственной техники), наличием остатков нереализованной продукции на конец налогового периода. </w:t>
      </w: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В анализируемом периоде поступило 0,1 млн. рублей налога, взимаемого в связи с применением патентной системы налогообложения. Плановые назначения выполнены на 117%. По сравнению с аналогичным периодом 2018 года поступления по указанному налогу в местный бюджет выросли на 0,03%.</w:t>
      </w: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Плановые задания 1 квартала 2019 года по государственной пошлине по делам, рассматриваемым в судах общей юрисдикции, мировыми судьями выполнены на 97,0%. За анализируемый период в местный бюджет поступило 1,6 млн. рублей, что на 0,2 млн. рублей выше, чем за аналогичный период прошлого года.</w:t>
      </w: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Плановые назначения по неналоговым доходам местного бюджета выполнены на 374%. В 1 квартале 2019 года поступило в местный бюджет 18,3 млн. рублей при плановых назначениях 4,9 млн. рублей.</w:t>
      </w:r>
    </w:p>
    <w:p w:rsidR="00CE1226" w:rsidRPr="00CE1226" w:rsidRDefault="00CE1226" w:rsidP="00CE1226">
      <w:pPr>
        <w:autoSpaceDE w:val="0"/>
        <w:autoSpaceDN w:val="0"/>
        <w:adjustRightInd w:val="0"/>
        <w:spacing w:after="0" w:line="240" w:lineRule="auto"/>
        <w:ind w:firstLine="804"/>
        <w:jc w:val="both"/>
        <w:rPr>
          <w:rFonts w:ascii="Times New Roman" w:eastAsia="Times New Roman" w:hAnsi="Times New Roman" w:cs="Times New Roman"/>
          <w:iCs/>
          <w:sz w:val="28"/>
          <w:szCs w:val="28"/>
        </w:rPr>
      </w:pPr>
      <w:r w:rsidRPr="00CE1226">
        <w:rPr>
          <w:rFonts w:ascii="Times New Roman" w:eastAsia="Times New Roman" w:hAnsi="Times New Roman" w:cs="Times New Roman"/>
          <w:iCs/>
          <w:sz w:val="28"/>
          <w:szCs w:val="28"/>
        </w:rPr>
        <w:t>План 1 квартала 2018 года по доходам от оказания платных услуг (работ) и компенсации затрат государства выполнен на 130%: в бюджет поступило 2,2 млн. рублей, а запланировано 1,7 млн. рублей.</w:t>
      </w: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Поступления за негативное воздействие на окружающую среду составили 0,15 млн. рублей (на уровне поступлений за аналогичный период прошлого года), или 63,5% плановых назначений 1 квартала 2019 года. </w:t>
      </w:r>
    </w:p>
    <w:p w:rsidR="00CE1226" w:rsidRPr="00CE1226" w:rsidRDefault="00CE1226" w:rsidP="00CE1226">
      <w:pPr>
        <w:spacing w:after="0" w:line="240" w:lineRule="auto"/>
        <w:ind w:right="-5"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Назначения по штрафам, санкциям, возмещению ущерба выполнены на 220,7%, фактическое поступление в бюджет составило 2,1 млн. рублей.  </w:t>
      </w:r>
    </w:p>
    <w:p w:rsidR="00CE1226" w:rsidRPr="00CE1226" w:rsidRDefault="00CE1226" w:rsidP="00CE1226">
      <w:pPr>
        <w:spacing w:after="0" w:line="240" w:lineRule="auto"/>
        <w:ind w:firstLine="804"/>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В 1 квартале 2019 года в местный бюджет поступило 7,9 млн. рублей доходов от использования имущества, находящегося в муниципальной собственности, что составляет 395,0% плановых назначений отчетного периода.</w:t>
      </w:r>
    </w:p>
    <w:p w:rsidR="00CE1226" w:rsidRPr="00CE1226" w:rsidRDefault="00CE1226" w:rsidP="00CE1226">
      <w:pPr>
        <w:spacing w:after="0" w:line="240" w:lineRule="auto"/>
        <w:jc w:val="both"/>
        <w:rPr>
          <w:rFonts w:ascii="Times New Roman" w:eastAsia="Times New Roman" w:hAnsi="Times New Roman" w:cs="Times New Roman"/>
          <w:sz w:val="28"/>
          <w:szCs w:val="28"/>
        </w:rPr>
      </w:pPr>
    </w:p>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РАСХОДЫ</w:t>
      </w:r>
    </w:p>
    <w:p w:rsidR="00CE1226" w:rsidRPr="00CE1226" w:rsidRDefault="00CE1226" w:rsidP="00CE1226">
      <w:pPr>
        <w:spacing w:after="0" w:line="240" w:lineRule="auto"/>
        <w:rPr>
          <w:rFonts w:ascii="Times New Roman" w:eastAsia="Times New Roman" w:hAnsi="Times New Roman" w:cs="Times New Roman"/>
          <w:b/>
          <w:sz w:val="28"/>
          <w:szCs w:val="28"/>
          <w:highlight w:val="yellow"/>
        </w:rPr>
      </w:pP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Первоначальный план расходов местного бюджета на 2019 год утвержден в сумме 1714,1 млн. рублей, уточненный план составляет 1863,5 млн. рублей. Объем планируемых расходов местного бюджета на 2019 год в течение первого квартала увеличился по сравнению с первоначально принятым бюджетом на 149,4 млн. рублей.</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По решению Совета депутатов Петровского городского округа Ставропольского края в расходную часть местного бюджета в 1 квартале 2019 года внесены следующие изменения:</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В качестве дополнительного финансирования расходов местного бюджета за истекший квартал направлено остатков средств, образовавшихся на доходном счете местного бюджета по состоянию на 01.01.2019 года в объеме 109,5 млн. рублей. Остатки собственных средств в данной сумме составили 105,8 млн. рублей, остатки межбюджетных трансфертов за счет средств бюджета Ставропольского края (далее – краевой бюджет) – 3,7 млн. рублей (2,3 млн. руб. на ремонт автомобильных дорог; 1,4 млн. рублей на предоставление молодым семьям социальных выплат на приобретение жилья).</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Кроме того, расходы местного бюджета скорректированы в сторону увеличения на сумму 39,9 млн. рублей за счет средств краевого бюджета на реализацию программ формирования современной городской среды, на ремонт помещений для работы сотрудников, замещающих должности участкового уполномоченного полиции, на проведение информационно-пропагандистских мероприятий, направленных на профилактику идеологии терроризма,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CE1226">
        <w:rPr>
          <w:rFonts w:ascii="Times New Roman" w:eastAsia="Times New Roman" w:hAnsi="Times New Roman" w:cs="Times New Roman"/>
          <w:bCs/>
          <w:sz w:val="28"/>
          <w:szCs w:val="28"/>
        </w:rPr>
        <w:t>на обеспечение деятельности центров образования цифрового и гуманитарного профилей,</w:t>
      </w:r>
      <w:r w:rsidRPr="00CE1226">
        <w:rPr>
          <w:rFonts w:ascii="Times New Roman" w:eastAsia="Times New Roman" w:hAnsi="Times New Roman" w:cs="Times New Roman"/>
          <w:sz w:val="28"/>
          <w:szCs w:val="28"/>
        </w:rPr>
        <w:t xml:space="preserve"> на выплату социального пособия на погребение.</w:t>
      </w:r>
    </w:p>
    <w:p w:rsidR="00CE1226" w:rsidRPr="00CE1226" w:rsidRDefault="00CE1226" w:rsidP="00CE1226">
      <w:pPr>
        <w:spacing w:after="0" w:line="240" w:lineRule="auto"/>
        <w:ind w:firstLine="603"/>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Также в течение первого квартала 2019 года были перераспределены бюджетные ассигнования между главными распорядителями, разделами, подразделами, целевыми статьями и видами расходов по заявкам главных распорядителей бюджетных средств. </w:t>
      </w:r>
    </w:p>
    <w:p w:rsidR="00CE1226" w:rsidRPr="00CE1226" w:rsidRDefault="00CE1226" w:rsidP="00CE1226">
      <w:pPr>
        <w:spacing w:after="0" w:line="240" w:lineRule="auto"/>
        <w:ind w:firstLine="603"/>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С учетом внесенных изменений произошло увеличение расходов по следующим главным распорядителям бюджетных средств:</w:t>
      </w:r>
    </w:p>
    <w:p w:rsidR="00CE1226" w:rsidRPr="00CE1226" w:rsidRDefault="00CE1226" w:rsidP="00CE1226">
      <w:pPr>
        <w:spacing w:after="0" w:line="240" w:lineRule="auto"/>
        <w:ind w:firstLine="603"/>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 Администрация Петровского городского округа Ставропольского края – 23,7 млн. рублей, в том числе:</w:t>
      </w:r>
    </w:p>
    <w:p w:rsidR="00CE1226" w:rsidRPr="00CE1226" w:rsidRDefault="00CE1226" w:rsidP="00CE1226">
      <w:pPr>
        <w:autoSpaceDE w:val="0"/>
        <w:autoSpaceDN w:val="0"/>
        <w:adjustRightInd w:val="0"/>
        <w:spacing w:after="0" w:line="240" w:lineRule="auto"/>
        <w:ind w:firstLine="603"/>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остатки субсидии 2018 года на предоставление молодым семьям социальных выплат на приобретение (строительство) жилья, за счет средств краевого бюджета – 1,4 млн. рублей;</w:t>
      </w:r>
    </w:p>
    <w:p w:rsidR="00CE1226" w:rsidRPr="00CE1226" w:rsidRDefault="00CE1226" w:rsidP="00CE1226">
      <w:pPr>
        <w:autoSpaceDE w:val="0"/>
        <w:autoSpaceDN w:val="0"/>
        <w:adjustRightInd w:val="0"/>
        <w:spacing w:after="0" w:line="240" w:lineRule="auto"/>
        <w:ind w:firstLine="603"/>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субсидия на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 0,9 млн. рублей;</w:t>
      </w:r>
    </w:p>
    <w:p w:rsidR="00CE1226" w:rsidRPr="00CE1226" w:rsidRDefault="00CE1226" w:rsidP="00CE1226">
      <w:pPr>
        <w:autoSpaceDE w:val="0"/>
        <w:autoSpaceDN w:val="0"/>
        <w:adjustRightInd w:val="0"/>
        <w:spacing w:after="0" w:line="240" w:lineRule="auto"/>
        <w:ind w:firstLine="603"/>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субсидия на проведение информационно-пропагандистских мероприятий, направленных на профилактику идеологии терроризма – 0,1 млн. рублей;</w:t>
      </w:r>
    </w:p>
    <w:p w:rsidR="00CE1226" w:rsidRPr="00CE1226" w:rsidRDefault="00CE1226" w:rsidP="00CE1226">
      <w:pPr>
        <w:autoSpaceDE w:val="0"/>
        <w:autoSpaceDN w:val="0"/>
        <w:adjustRightInd w:val="0"/>
        <w:spacing w:after="0" w:line="240" w:lineRule="auto"/>
        <w:ind w:firstLine="603"/>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приобретение оргтехники, программного обеспечения, материалов для обеспечения деятельности ОМСУ Петровского городского округа Ставропольского края – 0,9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перевод муниципальных услуг в электронный вид – 0,4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ремонт здания, находящегося в муниципальной собственности, и аренда имущества для муниципальных нужд – 19,5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мероприятия по мониторингу состояния и охраны окружающей среды – 0,5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2. Финансовое управление администрации Петровского городского округа Ставропольского края – 2,6 млн. рублей на приобретение оргтехники, заработную плату МКУ «Централизованная бухгалтерия» (увеличение численности в связи с переходом муниципальных учреждений культуры на централизованное бухгалтерское обслуживание).</w:t>
      </w:r>
    </w:p>
    <w:p w:rsidR="00CE1226" w:rsidRPr="00CE1226" w:rsidRDefault="00CE1226" w:rsidP="00CE1226">
      <w:pPr>
        <w:spacing w:after="0" w:line="240" w:lineRule="auto"/>
        <w:ind w:firstLine="53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3. Отдел образования администрации Петровского городского округа Ставропольского края – 59,6 млн. рублей, в том числе:</w:t>
      </w:r>
    </w:p>
    <w:p w:rsidR="00CE1226" w:rsidRPr="00CE1226" w:rsidRDefault="00CE1226" w:rsidP="00CE1226">
      <w:pPr>
        <w:spacing w:after="0" w:line="240" w:lineRule="auto"/>
        <w:ind w:firstLine="53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субсидия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 3,4 млн. рублей;</w:t>
      </w:r>
    </w:p>
    <w:p w:rsidR="00CE1226" w:rsidRPr="00CE1226" w:rsidRDefault="00CE1226" w:rsidP="00CE1226">
      <w:pPr>
        <w:spacing w:after="0" w:line="240" w:lineRule="auto"/>
        <w:ind w:firstLine="53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субсидия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 5,0 млн. рублей; </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проведение мероприятий по пожарной безопасности образовательных организаций, изготовление проектов и техническое обслуживание пожарной сигнализации – 2,9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субсидия на </w:t>
      </w:r>
      <w:r w:rsidRPr="00CE1226">
        <w:rPr>
          <w:rFonts w:ascii="Times New Roman" w:eastAsia="Times New Roman" w:hAnsi="Times New Roman" w:cs="Times New Roman"/>
          <w:bCs/>
          <w:sz w:val="28"/>
          <w:szCs w:val="28"/>
        </w:rPr>
        <w:t xml:space="preserve">обеспечение деятельности центров образования цифрового и гуманитарного профилей </w:t>
      </w:r>
      <w:r w:rsidRPr="00CE1226">
        <w:rPr>
          <w:rFonts w:ascii="Times New Roman" w:eastAsia="Times New Roman" w:hAnsi="Times New Roman" w:cs="Times New Roman"/>
          <w:sz w:val="28"/>
          <w:szCs w:val="28"/>
        </w:rPr>
        <w:t>– 0,7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 xml:space="preserve">- мероприятия по антитеррористической защищенности общеобразовательных организаций – 8,3 млн. рублей; </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питание детей в летних пришкольных лагерях – 0,6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питание сотрудников, вывоз мусора и нечистот, обеспечение охраны МБУ ДО ДООЦ «Родничок» – 1,0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создание отдела по закупкам МКУ «Центр развития и поддержки системы образования»  – 1,0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премирование победителей конкурса «Благоустройство территории» – 0,3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капитальный ремонт 1 этажа здания МКОУ СОШ № 11 – 4,5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капитальный ремонт кровли здания отдела образования – 7,0 млн. рублей; </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устройство наружной канализации с колодцами и люками, ремонт санузлов на 1-3 этажах МКОУ СОШ № 8 – 3,0 млн. рублей;    </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ремонт санузлов на 3 этаже МКОУ СОШ № 12 – 0,7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устройство стоянки возле МБДОУ ДС № 48 «Одуванчик» – 2,3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благоустройство территории МБОУ Гимназия № 1, МКОУ СОШ № 2,</w:t>
      </w:r>
      <w:r w:rsidRPr="00CE1226">
        <w:rPr>
          <w:rFonts w:ascii="Times New Roman" w:eastAsia="Times New Roman" w:hAnsi="Times New Roman" w:cs="Times New Roman"/>
          <w:sz w:val="28"/>
          <w:szCs w:val="28"/>
          <w:highlight w:val="green"/>
        </w:rPr>
        <w:t xml:space="preserve"> </w:t>
      </w:r>
      <w:r w:rsidRPr="00CE1226">
        <w:rPr>
          <w:rFonts w:ascii="Times New Roman" w:eastAsia="Times New Roman" w:hAnsi="Times New Roman" w:cs="Times New Roman"/>
          <w:sz w:val="28"/>
          <w:szCs w:val="28"/>
        </w:rPr>
        <w:t>МКДОУ ДС № 39, МКДОУ ДС № 24, МБДОУ ДС № 38 – 14,6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ремонт мастерских МБОУ Лицей № 3 – 0,7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погашение кредиторской задолженности по оплате коммунальных услуг – 1,6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содержание и ремонт муниципального имущества образовательных организаций – 2,0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4. Отдел культуры администрации Петровского городского округа Ставропольского края – 15,8 млн. рублей, в том числе:</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проведение мероприятий по пожарной безопасности – 2,0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обслуживание тревожной и охранной сигнализации – 1,0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проведение строительного контроля при реализации проектов, основанных на местных инициативах – 0,4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устройство детской площадки в г.Светлограде – 2,5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капитальный ремонт кровли, текущий ремонт фасада здания библиотеки в с.Ореховка – 2,4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ремонт фасада, замена окон здания МКУ ДО «Светлоградская районная детская музыкальная школа» – 5,3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устройство водосточной системы МКУК ДК с.Гофицкое – 1,0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приобретение и установка информационных мнемосхем (тактильных схем движения) для учреждений культуры – 0,4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содержание учреждений культуры – 0,8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5. Управление труда и социальной защиты населения администрации Петровского городского округа Ставропольского края – 0,2 млн. рублей на выплату социального пособия на погребение.</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6. Отдел физической культуры и спорта администрации Петровского городского округа Ставропольского края – 2,2 млн. рублей, в том числе:</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софинансирование проектов, основанных на местных инициативах (спортивная площадка в с.Сухая Буйвола проект 2018 года) и строительный контроль проектов – 1,3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софинансирование субсидии на строительство комплексных спортивных площадок – 0,2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содержание учреждений физкультуры и спорта – 0,7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7. Управление муниципального хозяйства администрации Петровского городского округа Ставропольского края – 43,7 млн. рублей, в том числе:</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дорожный фонд администрации Петровского городского округа Ставропольского края – 5,3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остатки субсидии 2018 года на капитальный ремонт и ремонт автомобильных дорог за счет средств краевого бюджета – 2,3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субсидия на реализацию программ формирования современной городской среды – 29,6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софинансирование субсидии на реализацию программ формирования современной городской среды и строительный контроль по благоустройству общественных территорий – 4,8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услуги по выполнению генерального плана и сметы на строительство в объеме рабочего проекта (центр г.Светлограда) – 0,6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софинансирование субсидии на приобретение установок для обеззараживания воды, не использованной в 2018 году – 0,4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разработка схемы сетей теплоснабжения и проекта ливневой канализации – 0,5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приобретение оргтехники и программного обеспечения – 0,2 млн. рублей.</w:t>
      </w:r>
    </w:p>
    <w:p w:rsidR="00CE1226" w:rsidRPr="00CE1226" w:rsidRDefault="00CE1226" w:rsidP="00CE12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8. Управление по делам территорий администрации Петровского городского округа Ставропольского края – 1,6 млн. рублей на приобретение материальных запасов для обслуживания сетей уличного освещения в сельских населенных пунктах округа и демонтаж аварийного здания.</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Первоначальный объем дефицита местного бюджета на 2019 год составил 17,5 млн. рублей. С учетом направленных в качестве дополнительного финансирования остатков средств местного и краевого бюджетов в сумме 109,5 млн. рублей, возврата в краевой бюджет остатков неиспользованных в 2018 году федеральных и краевых средств в сумме 4,2 млн. рублей, зачисления в местный бюджет остатков целевых субсидий, неиспользованных бюджетными учреждениями Петровского городского округа в сумме 0,1 млн. рублей, дефицит местного бюджета на 01.04.2019 года составил 131,1 млн. рублей.</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 xml:space="preserve">Кассовое исполнение за отчетный период сложилось в сумме 356,6 млн. рублей или 19,1% к уточненному годовому плану, что выше показателя за аналогичный период прошлого года на 0,3%. Кассовый план исполнения местного бюджета на первый квартал 2019 года сформирован в объеме 387,0 млн. рублей, соответственно, бюджетные средства использованы на 92,1%. </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highlight w:val="yellow"/>
          <w:lang w:eastAsia="en-US"/>
        </w:rPr>
      </w:pPr>
      <w:r w:rsidRPr="00CE1226">
        <w:rPr>
          <w:rFonts w:ascii="Times New Roman" w:eastAsia="Times New Roman" w:hAnsi="Times New Roman" w:cs="Times New Roman"/>
          <w:sz w:val="28"/>
          <w:szCs w:val="28"/>
          <w:lang w:eastAsia="en-US"/>
        </w:rPr>
        <w:t xml:space="preserve">Из общего объема произведенных расходов местного бюджета в отчетном периоде, расходы за счет собственных доходов составили 177,0 млн. рублей. Кассовый план на 1 квартал утвержден в объеме 202,2 млн. рублей. Исполнено 17,6% от годовых назначений или 87,5% от кассового плана первого квартала. В структуре расходов за счет собственных средств местного бюджета затраты на реализацию приоритетных статей сектора государственного управления сложились в объеме 156,6 млн. рублей или 88,5%. Другие расходы местного бюджета (транспортные расходы, услуги по содержанию имущества и иные расходы) составили 20,4 млн. рублей или 11,5%. </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lang w:eastAsia="en-US"/>
        </w:rPr>
      </w:pPr>
      <w:r w:rsidRPr="00CE1226">
        <w:rPr>
          <w:rFonts w:ascii="Times New Roman" w:eastAsia="Times New Roman" w:hAnsi="Times New Roman" w:cs="Times New Roman"/>
          <w:sz w:val="28"/>
          <w:szCs w:val="28"/>
          <w:lang w:eastAsia="en-US"/>
        </w:rPr>
        <w:t xml:space="preserve">Кассовый план по краевым средствам в отчетном периоде составил 147,0 млн. рублей. Предельные объемы финансирования доведены по мере поступления субсидий, субвенций и иных межбюджетных трансфертов из краевого бюджета в объеме 144,4 млн. рублей. Кассовое исполнение по данным расходам – 142,6 млн. рублей, или 98,8% от предельных объемов финансирования. </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В первом квартале 2019 года кассовый план по федеральным средствам сформирован в сумме 37,8 млн. рублей, исполнено 37,0 млн. рублей или 97,9% от кассового плана. </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Кассовое исполнение местного бюджета осуществлялось в рамках реализации 15 муниципальных программ Петровского городского округа  Ставропольского края (далее – муниципальные программы), охватывающих основные сферы (направления) деятельности органов местного самоуправления и подведомственных учреждений, и непрограммных направлений деятельности соответствующих главных распорядителей бюджетных средств: </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6"/>
        <w:gridCol w:w="1560"/>
        <w:gridCol w:w="1417"/>
        <w:gridCol w:w="1134"/>
      </w:tblGrid>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Наименование муниципальной программы</w:t>
            </w:r>
          </w:p>
        </w:tc>
        <w:tc>
          <w:tcPr>
            <w:tcW w:w="1560"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Запланировано</w:t>
            </w:r>
          </w:p>
          <w:p w:rsidR="00CE1226" w:rsidRPr="00CE1226" w:rsidRDefault="00CE1226" w:rsidP="00CE1226">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в 2019 году </w:t>
            </w:r>
          </w:p>
          <w:p w:rsidR="00CE1226" w:rsidRPr="00CE1226" w:rsidRDefault="00CE1226" w:rsidP="00CE1226">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(млн.рублей)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Исполнено в 1 квартале 2019 года (млн.рублей)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Испол-нение,</w:t>
            </w:r>
          </w:p>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Развитие образования </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827,0</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164,5</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highlight w:val="yellow"/>
              </w:rPr>
            </w:pPr>
            <w:r w:rsidRPr="00CE1226">
              <w:rPr>
                <w:rFonts w:ascii="Times New Roman" w:eastAsia="Times New Roman" w:hAnsi="Times New Roman" w:cs="Times New Roman"/>
                <w:sz w:val="24"/>
                <w:szCs w:val="24"/>
              </w:rPr>
              <w:t>19,9</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Социальное развитие </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53,9</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highlight w:val="yellow"/>
              </w:rPr>
            </w:pPr>
            <w:r w:rsidRPr="00CE1226">
              <w:rPr>
                <w:rFonts w:ascii="Times New Roman" w:eastAsia="Times New Roman" w:hAnsi="Times New Roman" w:cs="Times New Roman"/>
                <w:sz w:val="24"/>
                <w:szCs w:val="24"/>
              </w:rPr>
              <w:t>13,4</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Социальная поддержка граждан </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383,6</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105,6</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highlight w:val="yellow"/>
              </w:rPr>
            </w:pPr>
            <w:r w:rsidRPr="00CE1226">
              <w:rPr>
                <w:rFonts w:ascii="Times New Roman" w:eastAsia="Times New Roman" w:hAnsi="Times New Roman" w:cs="Times New Roman"/>
                <w:sz w:val="24"/>
                <w:szCs w:val="24"/>
              </w:rPr>
              <w:t>27,5</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Развитие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110,4</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17,5</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highlight w:val="yellow"/>
              </w:rPr>
            </w:pPr>
            <w:r w:rsidRPr="00CE1226">
              <w:rPr>
                <w:rFonts w:ascii="Times New Roman" w:eastAsia="Times New Roman" w:hAnsi="Times New Roman" w:cs="Times New Roman"/>
                <w:sz w:val="24"/>
                <w:szCs w:val="24"/>
              </w:rPr>
              <w:t>15,9</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Культура Петровского городского округа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172,1</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highlight w:val="yellow"/>
              </w:rPr>
            </w:pPr>
            <w:r w:rsidRPr="00CE1226">
              <w:rPr>
                <w:rFonts w:ascii="Times New Roman" w:eastAsia="Times New Roman" w:hAnsi="Times New Roman" w:cs="Times New Roman"/>
                <w:sz w:val="24"/>
                <w:szCs w:val="24"/>
              </w:rPr>
              <w:t>17,1</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Управление финансами </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61,3</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highlight w:val="yellow"/>
              </w:rPr>
            </w:pPr>
            <w:r w:rsidRPr="00CE1226">
              <w:rPr>
                <w:rFonts w:ascii="Times New Roman" w:eastAsia="Times New Roman" w:hAnsi="Times New Roman" w:cs="Times New Roman"/>
                <w:sz w:val="24"/>
                <w:szCs w:val="24"/>
              </w:rPr>
              <w:t>14,2</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Управление имуществом </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Модернизация экономики и улучшение инвестиционного климата </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Развитие сельского хозяйства</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12,3</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Развитие транспортной системы и обеспечение безопасности дорожного движения</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65,0</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Развитие градостроительства и архитектуры</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Формирование современной городской среды</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34,4</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Межнациональные отношения, профилактика правонарушений, терроризма и поддержка казачества</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18,2</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Совершенствование организации деятельности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48,4</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highlight w:val="yellow"/>
              </w:rPr>
            </w:pPr>
            <w:r w:rsidRPr="00CE1226">
              <w:rPr>
                <w:rFonts w:ascii="Times New Roman" w:eastAsia="Times New Roman" w:hAnsi="Times New Roman" w:cs="Times New Roman"/>
                <w:sz w:val="24"/>
                <w:szCs w:val="24"/>
              </w:rPr>
              <w:t>16,1</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Охрана окружающей среды</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Непрограммные расходы</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16,8</w:t>
            </w:r>
          </w:p>
        </w:tc>
      </w:tr>
      <w:tr w:rsidR="00CE1226" w:rsidRPr="00CE1226" w:rsidTr="00E75CBD">
        <w:trPr>
          <w:trHeight w:val="20"/>
        </w:trPr>
        <w:tc>
          <w:tcPr>
            <w:tcW w:w="522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highlight w:val="yellow"/>
              </w:rPr>
            </w:pPr>
            <w:r w:rsidRPr="00CE1226">
              <w:rPr>
                <w:rFonts w:ascii="Times New Roman" w:eastAsia="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1 863,5</w:t>
            </w:r>
          </w:p>
        </w:tc>
        <w:tc>
          <w:tcPr>
            <w:tcW w:w="1417"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356,6</w:t>
            </w:r>
          </w:p>
        </w:tc>
        <w:tc>
          <w:tcPr>
            <w:tcW w:w="1134"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right"/>
              <w:rPr>
                <w:rFonts w:ascii="Times New Roman" w:eastAsia="Times New Roman" w:hAnsi="Times New Roman" w:cs="Times New Roman"/>
                <w:color w:val="000000"/>
                <w:sz w:val="24"/>
                <w:szCs w:val="24"/>
              </w:rPr>
            </w:pPr>
            <w:r w:rsidRPr="00CE1226">
              <w:rPr>
                <w:rFonts w:ascii="Times New Roman" w:eastAsia="Times New Roman" w:hAnsi="Times New Roman" w:cs="Times New Roman"/>
                <w:color w:val="000000"/>
                <w:sz w:val="24"/>
                <w:szCs w:val="24"/>
              </w:rPr>
              <w:t>19,1</w:t>
            </w:r>
          </w:p>
        </w:tc>
      </w:tr>
    </w:tbl>
    <w:p w:rsidR="00CE1226" w:rsidRPr="00CE1226" w:rsidRDefault="00CE1226" w:rsidP="00CE1226">
      <w:pPr>
        <w:spacing w:after="0" w:line="240" w:lineRule="auto"/>
        <w:ind w:firstLine="709"/>
        <w:jc w:val="both"/>
        <w:rPr>
          <w:rFonts w:ascii="Times New Roman" w:eastAsia="Times New Roman" w:hAnsi="Times New Roman" w:cs="Times New Roman"/>
          <w:sz w:val="28"/>
          <w:szCs w:val="28"/>
          <w:highlight w:val="yellow"/>
        </w:rPr>
      </w:pP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Выше среднего уровня произведены расходы по муниципальным программам «Социальная поддержка граждан» (27,5%), «Модернизация экономики и улучшение инвестиционного климата» (25,0%), «Развитие образования» (19,9%).</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Ниже среднего уровня произведены расходы при реализации муниципальных программ «Культура Петровского городского округа Ставропольского края» (17,1%), «Совершенствование организации деятельности органов местного самоуправления» (16,1%), «Развитие жилищно-коммунального хозяйства» (15,9%), «Социальное развитие» (13,4%). Не использованы средства на выплату заработной платы по сроку в апреле 2019 года, на уплату налогов за 1 квартал 2019 года. Проведение мероприятий по благоустройству и реализация проектов, основанных на местных инициативах, планируется в последующих кварталах года.</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Исполнение расходов по муниципальной программе «Управление финансами» – 14,2%. В данной программе запланированы резервные средства, которые будут направлены на расходы по необходимости в течение финансового года. </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Значительно ниже среднего уровня произведены расходы по муниципальным программам «Развитие сельского хозяйства» (12,3%), «Межнациональные отношения, профилактика правонарушений, терроризма и поддержка казачества» (6,6%), «Развитие транспортной системы и обеспечение безопасности дорожного движения» (4,9%), «Управление имуществом» (4,1%). Это связано с тем, что основная часть бюджетных ассигнований на поддержку сельского хозяйства, на ремонт автомобильных дорог, на мероприятия по профилактике правонарушений и повышению антитеррористической защищенности объектов социальной сферы, на ремонт муниципального имущества запланированы в последующих кварталах года.</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В отчетном периоде не произведены расходы по трем муниципальным программам – «Развитие градостроительства и архитектуры», «Формирование современной городской среды» и «Охрана окружающей среды». Работы по благоустройству в рамках реализации проекта развития комфортной городской среды будут производиться и финансироваться по мере поступления в местный бюджет субсидии из краевого бюджета.</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Непрограммная часть занимает 3,0% от общего объема расходов местного бюджета. В 1 квартале уровень данных расходов составил 16,8% от плана 2019 года. Не использованы средства на выплату заработной платы с начислениями, на оплату коммунальных услуг и услуг связи по сроку в апреле 2019 года, на уплату налогов за 1 квартал 2019 года.</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В Петровском городском округе Ставропольского края осуществляют деятельность 13 бюджетных учреждений. </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В местном бюджете на 2019 год бюджетным учреждениям образования, культуры, физкультуры и спорта запланировано выделить субсидий на финансовое обеспечение муниципального задания на оказание муниципальных услуг в объеме 226,1 млн. рублей и субсидий на иные цели в объеме 44,9 млн. рублей.</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В первом квартале 2019 года из местного бюджета было перечислено 52,9 млн. рублей субсидии на финансовое обеспечение муниципального задания, кассовое исполнение бюджетными учреждениями составило 45,5 млн. рублей или 86,0%.</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 xml:space="preserve">Уровень кассового исполнения субсидий на иные цели – 59,3%; при поступлении средств на лицевые счета бюджетных учреждений в сумме 5,9 млн. рублей израсходовано 3,5 млн. рублей. </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За отчетный период на оплату труда работников местного самоуправления и муниципальных учреждений Петровского городского округа израсходовано 132,8 млн. рублей, при фактической численности 2896 единицы, из них:</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на 267 единиц работников органов местного самоуправления на оплату труда израсходовано 18,5 млн. рублей, в том числе на 251 единицу муниципальных служащих 18,0 млн. рублей;</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на 2629 единиц работников муниципальных учреждений на оплату труда израсходовано 114,3 млн. рублей.</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Просроченная кредиторская задолженность по состоянию на 01.04.2019 года отсутствует.</w:t>
      </w: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highlight w:val="yellow"/>
        </w:rPr>
      </w:pPr>
    </w:p>
    <w:p w:rsidR="00CE1226" w:rsidRPr="00CE1226" w:rsidRDefault="00CE1226" w:rsidP="00CE1226">
      <w:pPr>
        <w:autoSpaceDE w:val="0"/>
        <w:autoSpaceDN w:val="0"/>
        <w:adjustRightInd w:val="0"/>
        <w:spacing w:after="0" w:line="240" w:lineRule="exact"/>
        <w:jc w:val="center"/>
        <w:outlineLvl w:val="2"/>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Информация о численности </w:t>
      </w:r>
    </w:p>
    <w:p w:rsidR="00CE1226" w:rsidRPr="00CE1226" w:rsidRDefault="00CE1226" w:rsidP="00CE1226">
      <w:pPr>
        <w:autoSpaceDE w:val="0"/>
        <w:autoSpaceDN w:val="0"/>
        <w:adjustRightInd w:val="0"/>
        <w:spacing w:after="0" w:line="240" w:lineRule="exact"/>
        <w:jc w:val="center"/>
        <w:outlineLvl w:val="2"/>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муниципальных служащих органов местного самоуправления Петровского городского округа Ставропольского края и работников муниципальных учреждений Петровского городского округа Ставропольского края и фактические затраты на их денежное содержание за 1 квартал 2019 года</w:t>
      </w:r>
    </w:p>
    <w:p w:rsidR="00CE1226" w:rsidRPr="00CE1226" w:rsidRDefault="00CE1226" w:rsidP="00CE1226">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E1226" w:rsidRPr="00CE1226" w:rsidRDefault="00CE1226" w:rsidP="00CE1226">
      <w:pPr>
        <w:autoSpaceDE w:val="0"/>
        <w:autoSpaceDN w:val="0"/>
        <w:adjustRightInd w:val="0"/>
        <w:spacing w:after="0" w:line="240" w:lineRule="auto"/>
        <w:ind w:firstLine="603"/>
        <w:jc w:val="both"/>
        <w:outlineLvl w:val="2"/>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Во исполнение пункта 6 статьи 52 Федерального закона от 06.10.2003   № 131-ФЗ «Об общих принципах организации местного самоуправления в Российской Федерации» информация о численности муниципальных служащих органов местного самоуправления Петровского городского округа Ставропольского края и работников муниципальных учреждений Петровского городского округа Ставропольского края и фактические затраты на их денежное содержание за 1 квартал 2019 года представлена в таблице. </w:t>
      </w:r>
    </w:p>
    <w:p w:rsidR="00CE1226" w:rsidRPr="00CE1226" w:rsidRDefault="00CE1226" w:rsidP="00CE1226">
      <w:pPr>
        <w:autoSpaceDE w:val="0"/>
        <w:autoSpaceDN w:val="0"/>
        <w:adjustRightInd w:val="0"/>
        <w:spacing w:after="0" w:line="240" w:lineRule="auto"/>
        <w:ind w:firstLine="603"/>
        <w:jc w:val="both"/>
        <w:outlineLvl w:val="2"/>
        <w:rPr>
          <w:rFonts w:ascii="Times New Roman" w:eastAsia="Times New Roman" w:hAnsi="Times New Roman" w:cs="Times New Roman"/>
          <w:sz w:val="28"/>
          <w:szCs w:val="28"/>
        </w:rPr>
      </w:pPr>
    </w:p>
    <w:p w:rsidR="00CE1226" w:rsidRPr="00CE1226" w:rsidRDefault="00CE1226" w:rsidP="00CE1226">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Таблица </w:t>
      </w:r>
    </w:p>
    <w:tbl>
      <w:tblPr>
        <w:tblW w:w="9270" w:type="dxa"/>
        <w:tblInd w:w="70" w:type="dxa"/>
        <w:tblLayout w:type="fixed"/>
        <w:tblCellMar>
          <w:left w:w="70" w:type="dxa"/>
          <w:right w:w="70" w:type="dxa"/>
        </w:tblCellMar>
        <w:tblLook w:val="0000"/>
      </w:tblPr>
      <w:tblGrid>
        <w:gridCol w:w="3673"/>
        <w:gridCol w:w="2087"/>
        <w:gridCol w:w="3510"/>
      </w:tblGrid>
      <w:tr w:rsidR="00CE1226" w:rsidRPr="00CE1226" w:rsidTr="00E75CBD">
        <w:tblPrEx>
          <w:tblCellMar>
            <w:top w:w="0" w:type="dxa"/>
            <w:bottom w:w="0" w:type="dxa"/>
          </w:tblCellMar>
        </w:tblPrEx>
        <w:trPr>
          <w:cantSplit/>
          <w:trHeight w:val="593"/>
        </w:trPr>
        <w:tc>
          <w:tcPr>
            <w:tcW w:w="3673" w:type="dxa"/>
            <w:tcBorders>
              <w:top w:val="single" w:sz="6" w:space="0" w:color="auto"/>
              <w:left w:val="single" w:sz="6" w:space="0" w:color="auto"/>
              <w:bottom w:val="single" w:sz="6" w:space="0" w:color="auto"/>
              <w:right w:val="single" w:sz="6" w:space="0" w:color="auto"/>
            </w:tcBorders>
            <w:vAlign w:val="center"/>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Категория работников</w:t>
            </w:r>
          </w:p>
        </w:tc>
        <w:tc>
          <w:tcPr>
            <w:tcW w:w="2087" w:type="dxa"/>
            <w:tcBorders>
              <w:top w:val="single" w:sz="6" w:space="0" w:color="auto"/>
              <w:left w:val="single" w:sz="6" w:space="0" w:color="auto"/>
              <w:bottom w:val="single" w:sz="6" w:space="0" w:color="auto"/>
              <w:right w:val="single" w:sz="6" w:space="0" w:color="auto"/>
            </w:tcBorders>
            <w:vAlign w:val="center"/>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Численность  </w:t>
            </w:r>
            <w:r w:rsidRPr="00CE1226">
              <w:rPr>
                <w:rFonts w:ascii="Times New Roman" w:eastAsia="Times New Roman" w:hAnsi="Times New Roman" w:cs="Times New Roman"/>
                <w:sz w:val="28"/>
                <w:szCs w:val="28"/>
              </w:rPr>
              <w:br/>
              <w:t>работников по состоянию на 1 апреля 2019 года (чел.)</w:t>
            </w:r>
          </w:p>
        </w:tc>
        <w:tc>
          <w:tcPr>
            <w:tcW w:w="3510" w:type="dxa"/>
            <w:tcBorders>
              <w:top w:val="single" w:sz="6" w:space="0" w:color="auto"/>
              <w:left w:val="single" w:sz="6" w:space="0" w:color="auto"/>
              <w:bottom w:val="single" w:sz="6" w:space="0" w:color="auto"/>
              <w:right w:val="single" w:sz="6" w:space="0" w:color="auto"/>
            </w:tcBorders>
            <w:vAlign w:val="center"/>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Расходы местного бюджета на оплату труда за отчетный период </w:t>
            </w:r>
          </w:p>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(млн. руб.)</w:t>
            </w:r>
          </w:p>
        </w:tc>
      </w:tr>
      <w:tr w:rsidR="00CE1226" w:rsidRPr="00CE1226" w:rsidTr="00E75CBD">
        <w:tblPrEx>
          <w:tblCellMar>
            <w:top w:w="0" w:type="dxa"/>
            <w:bottom w:w="0" w:type="dxa"/>
          </w:tblCellMar>
        </w:tblPrEx>
        <w:trPr>
          <w:cantSplit/>
          <w:trHeight w:val="356"/>
        </w:trPr>
        <w:tc>
          <w:tcPr>
            <w:tcW w:w="3673" w:type="dxa"/>
            <w:tcBorders>
              <w:top w:val="single" w:sz="6" w:space="0" w:color="auto"/>
              <w:left w:val="single" w:sz="6" w:space="0" w:color="auto"/>
              <w:bottom w:val="single" w:sz="6" w:space="0" w:color="auto"/>
              <w:right w:val="single" w:sz="6" w:space="0" w:color="auto"/>
            </w:tcBorders>
          </w:tcPr>
          <w:p w:rsidR="00CE1226" w:rsidRPr="00CE1226" w:rsidRDefault="00CE1226" w:rsidP="00CE1226">
            <w:pPr>
              <w:autoSpaceDE w:val="0"/>
              <w:autoSpaceDN w:val="0"/>
              <w:adjustRightInd w:val="0"/>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Работники муниципальных         </w:t>
            </w:r>
            <w:r w:rsidRPr="00CE1226">
              <w:rPr>
                <w:rFonts w:ascii="Times New Roman" w:eastAsia="Times New Roman" w:hAnsi="Times New Roman" w:cs="Times New Roman"/>
                <w:sz w:val="28"/>
                <w:szCs w:val="28"/>
              </w:rPr>
              <w:br/>
              <w:t xml:space="preserve">учреждений                      </w:t>
            </w:r>
          </w:p>
        </w:tc>
        <w:tc>
          <w:tcPr>
            <w:tcW w:w="2087" w:type="dxa"/>
            <w:tcBorders>
              <w:top w:val="single" w:sz="6" w:space="0" w:color="auto"/>
              <w:left w:val="single" w:sz="6" w:space="0" w:color="auto"/>
              <w:bottom w:val="single" w:sz="6" w:space="0" w:color="auto"/>
              <w:right w:val="single" w:sz="6" w:space="0" w:color="auto"/>
            </w:tcBorders>
            <w:vAlign w:val="center"/>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2 629</w:t>
            </w:r>
          </w:p>
        </w:tc>
        <w:tc>
          <w:tcPr>
            <w:tcW w:w="3510" w:type="dxa"/>
            <w:tcBorders>
              <w:top w:val="single" w:sz="6" w:space="0" w:color="auto"/>
              <w:left w:val="single" w:sz="6" w:space="0" w:color="auto"/>
              <w:bottom w:val="single" w:sz="6" w:space="0" w:color="auto"/>
              <w:right w:val="single" w:sz="6" w:space="0" w:color="auto"/>
            </w:tcBorders>
            <w:vAlign w:val="center"/>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114,3</w:t>
            </w:r>
          </w:p>
        </w:tc>
      </w:tr>
      <w:tr w:rsidR="00CE1226" w:rsidRPr="00CE1226" w:rsidTr="00E75CBD">
        <w:tblPrEx>
          <w:tblCellMar>
            <w:top w:w="0" w:type="dxa"/>
            <w:bottom w:w="0" w:type="dxa"/>
          </w:tblCellMar>
        </w:tblPrEx>
        <w:trPr>
          <w:cantSplit/>
          <w:trHeight w:val="237"/>
        </w:trPr>
        <w:tc>
          <w:tcPr>
            <w:tcW w:w="3673" w:type="dxa"/>
            <w:tcBorders>
              <w:top w:val="single" w:sz="6" w:space="0" w:color="auto"/>
              <w:left w:val="single" w:sz="6" w:space="0" w:color="auto"/>
              <w:bottom w:val="single" w:sz="6" w:space="0" w:color="auto"/>
              <w:right w:val="single" w:sz="6" w:space="0" w:color="auto"/>
            </w:tcBorders>
          </w:tcPr>
          <w:p w:rsidR="00CE1226" w:rsidRPr="00CE1226" w:rsidRDefault="00CE1226" w:rsidP="00CE1226">
            <w:pPr>
              <w:autoSpaceDE w:val="0"/>
              <w:autoSpaceDN w:val="0"/>
              <w:adjustRightInd w:val="0"/>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Муниципальные служащие          </w:t>
            </w:r>
          </w:p>
        </w:tc>
        <w:tc>
          <w:tcPr>
            <w:tcW w:w="2087" w:type="dxa"/>
            <w:tcBorders>
              <w:top w:val="single" w:sz="6" w:space="0" w:color="auto"/>
              <w:left w:val="single" w:sz="6" w:space="0" w:color="auto"/>
              <w:bottom w:val="single" w:sz="6" w:space="0" w:color="auto"/>
              <w:right w:val="single" w:sz="6" w:space="0" w:color="auto"/>
            </w:tcBorders>
            <w:vAlign w:val="center"/>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251</w:t>
            </w:r>
          </w:p>
        </w:tc>
        <w:tc>
          <w:tcPr>
            <w:tcW w:w="3510" w:type="dxa"/>
            <w:tcBorders>
              <w:top w:val="single" w:sz="6" w:space="0" w:color="auto"/>
              <w:left w:val="single" w:sz="6" w:space="0" w:color="auto"/>
              <w:bottom w:val="single" w:sz="6" w:space="0" w:color="auto"/>
              <w:right w:val="single" w:sz="6" w:space="0" w:color="auto"/>
            </w:tcBorders>
          </w:tcPr>
          <w:p w:rsidR="00CE1226" w:rsidRPr="00CE1226" w:rsidRDefault="00CE1226" w:rsidP="00CE1226">
            <w:pPr>
              <w:autoSpaceDE w:val="0"/>
              <w:autoSpaceDN w:val="0"/>
              <w:adjustRightInd w:val="0"/>
              <w:spacing w:after="0" w:line="240" w:lineRule="auto"/>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18,0</w:t>
            </w:r>
          </w:p>
        </w:tc>
      </w:tr>
    </w:tbl>
    <w:p w:rsidR="00CE1226" w:rsidRPr="00CE1226" w:rsidRDefault="00CE1226" w:rsidP="00CE1226">
      <w:pPr>
        <w:spacing w:after="0" w:line="240" w:lineRule="auto"/>
        <w:rPr>
          <w:rFonts w:ascii="Times New Roman" w:eastAsia="Times New Roman" w:hAnsi="Times New Roman" w:cs="Times New Roman"/>
          <w:sz w:val="28"/>
          <w:szCs w:val="28"/>
        </w:rPr>
      </w:pPr>
    </w:p>
    <w:p w:rsidR="00CE1226" w:rsidRPr="00CE1226" w:rsidRDefault="00CE1226" w:rsidP="00CE1226">
      <w:pPr>
        <w:spacing w:after="0" w:line="240" w:lineRule="auto"/>
        <w:rPr>
          <w:rFonts w:ascii="Times New Roman" w:eastAsia="Times New Roman" w:hAnsi="Times New Roman" w:cs="Times New Roman"/>
          <w:sz w:val="28"/>
          <w:szCs w:val="28"/>
        </w:rPr>
      </w:pPr>
    </w:p>
    <w:p w:rsidR="00CE1226" w:rsidRPr="00CE1226" w:rsidRDefault="00CE1226" w:rsidP="00CE1226">
      <w:pPr>
        <w:spacing w:after="0" w:line="240" w:lineRule="auto"/>
        <w:rPr>
          <w:rFonts w:ascii="Times New Roman" w:eastAsia="Times New Roman" w:hAnsi="Times New Roman" w:cs="Times New Roman"/>
          <w:sz w:val="28"/>
          <w:szCs w:val="28"/>
        </w:rPr>
      </w:pPr>
    </w:p>
    <w:p w:rsidR="00CE1226" w:rsidRPr="00CE1226" w:rsidRDefault="00CE1226" w:rsidP="00CE1226">
      <w:pPr>
        <w:spacing w:after="0" w:line="240" w:lineRule="auto"/>
        <w:rPr>
          <w:rFonts w:ascii="Times New Roman" w:eastAsia="Times New Roman" w:hAnsi="Times New Roman" w:cs="Times New Roman"/>
          <w:sz w:val="28"/>
          <w:szCs w:val="28"/>
        </w:rPr>
      </w:pP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p>
    <w:p w:rsidR="00CE1226" w:rsidRPr="00CE1226" w:rsidRDefault="00CE1226" w:rsidP="00CE1226">
      <w:pPr>
        <w:spacing w:after="0" w:line="240" w:lineRule="auto"/>
        <w:ind w:firstLine="709"/>
        <w:jc w:val="both"/>
        <w:rPr>
          <w:rFonts w:ascii="Times New Roman" w:eastAsia="Times New Roman" w:hAnsi="Times New Roman" w:cs="Times New Roman"/>
          <w:sz w:val="28"/>
          <w:szCs w:val="28"/>
        </w:rPr>
      </w:pPr>
    </w:p>
    <w:p w:rsidR="00CE1226" w:rsidRPr="00CE1226" w:rsidRDefault="00CE1226" w:rsidP="00CE1226">
      <w:pPr>
        <w:spacing w:after="0" w:line="240" w:lineRule="auto"/>
        <w:jc w:val="center"/>
        <w:rPr>
          <w:rFonts w:ascii="Times New Roman" w:eastAsia="Times New Roman" w:hAnsi="Times New Roman" w:cs="Times New Roman"/>
          <w:sz w:val="28"/>
          <w:szCs w:val="28"/>
        </w:rPr>
      </w:pPr>
    </w:p>
    <w:p w:rsidR="00CE1226" w:rsidRPr="00CE1226" w:rsidRDefault="00CE1226" w:rsidP="00CE1226">
      <w:pPr>
        <w:spacing w:after="0" w:line="240" w:lineRule="auto"/>
        <w:rPr>
          <w:rFonts w:ascii="Times New Roman" w:eastAsia="Times New Roman" w:hAnsi="Times New Roman" w:cs="Times New Roman"/>
          <w:sz w:val="28"/>
          <w:szCs w:val="28"/>
        </w:rPr>
      </w:pPr>
    </w:p>
    <w:p w:rsidR="00CE1226" w:rsidRPr="00CE1226" w:rsidRDefault="00CE1226" w:rsidP="00CE1226">
      <w:pPr>
        <w:spacing w:after="0" w:line="240" w:lineRule="auto"/>
        <w:jc w:val="center"/>
        <w:rPr>
          <w:rFonts w:ascii="Times New Roman" w:eastAsia="Times New Roman" w:hAnsi="Times New Roman" w:cs="Times New Roman"/>
          <w:b/>
          <w:sz w:val="28"/>
          <w:szCs w:val="28"/>
        </w:rPr>
      </w:pPr>
    </w:p>
    <w:p w:rsidR="00CE1226" w:rsidRPr="00CE1226" w:rsidRDefault="00CE1226" w:rsidP="00CE1226">
      <w:pPr>
        <w:spacing w:after="0" w:line="240" w:lineRule="auto"/>
        <w:rPr>
          <w:rFonts w:ascii="Times New Roman" w:eastAsia="Times New Roman" w:hAnsi="Times New Roman" w:cs="Times New Roman"/>
          <w:sz w:val="28"/>
          <w:szCs w:val="28"/>
        </w:rPr>
        <w:sectPr w:rsidR="00CE1226" w:rsidRPr="00CE1226" w:rsidSect="008D4EDF">
          <w:pgSz w:w="11909" w:h="16834"/>
          <w:pgMar w:top="1418" w:right="567" w:bottom="1134" w:left="1985" w:header="720" w:footer="720" w:gutter="0"/>
          <w:cols w:space="708"/>
          <w:noEndnote/>
          <w:docGrid w:linePitch="273"/>
        </w:sectPr>
      </w:pPr>
    </w:p>
    <w:p w:rsidR="00CE1226" w:rsidRPr="00CE1226" w:rsidRDefault="00CE1226" w:rsidP="00CE1226">
      <w:pPr>
        <w:spacing w:after="0" w:line="240" w:lineRule="exact"/>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Доходы </w:t>
      </w:r>
    </w:p>
    <w:p w:rsidR="00CE1226" w:rsidRPr="00CE1226" w:rsidRDefault="00CE1226" w:rsidP="00CE1226">
      <w:pPr>
        <w:spacing w:after="0" w:line="240" w:lineRule="exact"/>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бюджета городского округа по кодам видов доходов и подвидов доходов за первый квартал 2019 года</w:t>
      </w:r>
    </w:p>
    <w:p w:rsidR="00CE1226" w:rsidRPr="00CE1226" w:rsidRDefault="00CE1226" w:rsidP="00CE1226">
      <w:pPr>
        <w:spacing w:after="0" w:line="240" w:lineRule="exact"/>
        <w:jc w:val="center"/>
        <w:rPr>
          <w:rFonts w:ascii="Times New Roman" w:eastAsia="Times New Roman" w:hAnsi="Times New Roman" w:cs="Times New Roman"/>
          <w:sz w:val="28"/>
          <w:szCs w:val="28"/>
        </w:rPr>
      </w:pPr>
    </w:p>
    <w:p w:rsidR="00CE1226" w:rsidRPr="00CE1226" w:rsidRDefault="00CE1226" w:rsidP="00CE1226">
      <w:pPr>
        <w:spacing w:after="0" w:line="240" w:lineRule="exact"/>
        <w:jc w:val="right"/>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(тыс. рублей)</w:t>
      </w:r>
    </w:p>
    <w:tbl>
      <w:tblPr>
        <w:tblW w:w="1428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
        <w:gridCol w:w="3015"/>
        <w:gridCol w:w="6432"/>
        <w:gridCol w:w="2211"/>
        <w:gridCol w:w="1608"/>
        <w:gridCol w:w="1005"/>
      </w:tblGrid>
      <w:tr w:rsidR="00CE1226" w:rsidRPr="00CE1226" w:rsidTr="00E75CBD">
        <w:trPr>
          <w:gridBefore w:val="1"/>
          <w:wBefore w:w="13" w:type="dxa"/>
          <w:trHeight w:val="20"/>
        </w:trPr>
        <w:tc>
          <w:tcPr>
            <w:tcW w:w="3015" w:type="dxa"/>
            <w:shd w:val="clear" w:color="auto" w:fill="auto"/>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Код бюджетной классификации Российской Федерации</w:t>
            </w:r>
          </w:p>
        </w:tc>
        <w:tc>
          <w:tcPr>
            <w:tcW w:w="6432"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Наименование доходов</w:t>
            </w:r>
          </w:p>
        </w:tc>
        <w:tc>
          <w:tcPr>
            <w:tcW w:w="2211" w:type="dxa"/>
            <w:shd w:val="clear" w:color="auto" w:fill="auto"/>
            <w:noWrap/>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lang w:eastAsia="en-US"/>
              </w:rPr>
            </w:pPr>
            <w:r w:rsidRPr="00CE1226">
              <w:rPr>
                <w:rFonts w:ascii="Times New Roman" w:eastAsia="Times New Roman" w:hAnsi="Times New Roman" w:cs="Times New Roman"/>
                <w:sz w:val="24"/>
                <w:szCs w:val="24"/>
              </w:rPr>
              <w:t>Утверждено решением Совета депутатов Петровского городского округа района Ставропольского края «О бюджете Петровского городского округа Ставропольского края на 2019 год и плановый период 2020 и 2021 годов</w:t>
            </w:r>
            <w:r w:rsidRPr="00CE1226">
              <w:rPr>
                <w:rFonts w:ascii="Times New Roman" w:eastAsia="Times New Roman" w:hAnsi="Times New Roman" w:cs="Times New Roman"/>
                <w:sz w:val="24"/>
                <w:szCs w:val="24"/>
                <w:lang w:eastAsia="en-US"/>
              </w:rPr>
              <w:t xml:space="preserve">» </w:t>
            </w:r>
          </w:p>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lang w:eastAsia="en-US"/>
              </w:rPr>
              <w:t>с учетом изменений</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Исполнено</w:t>
            </w:r>
          </w:p>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 первый квартал  2019 года</w:t>
            </w:r>
          </w:p>
        </w:tc>
        <w:tc>
          <w:tcPr>
            <w:tcW w:w="1005" w:type="dxa"/>
            <w:shd w:val="clear" w:color="auto" w:fill="auto"/>
            <w:noWrap/>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Процент исполне-ния к приня-тому плану</w:t>
            </w:r>
          </w:p>
        </w:tc>
      </w:tr>
      <w:tr w:rsidR="00CE1226" w:rsidRPr="00CE1226" w:rsidTr="00E75CBD">
        <w:trPr>
          <w:gridBefore w:val="1"/>
          <w:wBefore w:w="13" w:type="dxa"/>
          <w:trHeight w:val="20"/>
        </w:trPr>
        <w:tc>
          <w:tcPr>
            <w:tcW w:w="3015" w:type="dxa"/>
            <w:shd w:val="clear" w:color="auto" w:fill="auto"/>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w:t>
            </w:r>
          </w:p>
        </w:tc>
        <w:tc>
          <w:tcPr>
            <w:tcW w:w="6432"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000 1 00 00000 00 0000 000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Налоговые и неналоговые доходы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451 627,95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93 996,58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20,81</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000 1 01 00000 00 0000 000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Налоги на прибыль, доходы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236 840,00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41 324,09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17,45</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000 1 01 02000 01 0000 110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 на доходы физических лиц</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236 840,00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41 324,09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17,45</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000 1 03 00000 00 0000 000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Налоги на товары (работы, услуги), реализуемые на территории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32 950,25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8 896,85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000 1 03 02000 01 0000 110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32 950,25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8 896,85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000 1 05 00000 00 0000 000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Налоги на совокупный доход</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40 568,98</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13 415,01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33,07</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000 1 05 02000 02 0000 110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27 726,00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6 639,71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23,95</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000 1 05 03000 01 0000 110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Единый сельскохозяйственный налог</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12 542,98</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6 669,90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53,18</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000 1 05 04000 02 0000 110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105,40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35,13</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000 1 06 00000 00 0000 000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Налоги на имущество</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87 062,33</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10 514,55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12,08</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000 1 06 01000 00 0000 110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Налог на имущество физических лиц</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12 019,93</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697,89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5,81</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000 1 06 06000 00 0000 110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Земельный налог</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75 042,40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9 816,66</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13,08</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000 1 08 00000 00 0000 000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Государственная пошлина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6 606,00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1 572,55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000 1 08 03000 01 0000 110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6 606,00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1 572,55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000 109 00000 00 0000 000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Задолженность и перерасчеты по отмененным налогам, сборам и иным обязательным платежам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000 109 07000 00 0000 110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налоги и сборы (по отмененным местным налогам и сборам)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000 111 00000 00 0000 000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25 390,00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7 929,21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31,23</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000 1 11 05000 00 0000 120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24 538,00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7 129,17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29,05</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000 1 11 07000 00 0000 120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Платежи от государственных и муниципальных унитарных предприятий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852,00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800,04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93,90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000 1 11 07000 00 0000 120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Платежи от государственных и муниципальных унитарных предприятий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852,00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800,04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93,90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000 1 12 00000 00 0000 000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Платежи при пользовании природными ресурсами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591,57</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148,23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25,06</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000 1 12 01000 01 0000 120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Плата за негативное воздействие на окружающую среду</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591,57</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148,23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25,06</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000 1 13 00000 00 0000 000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от оказания платных услуг (работ) и компенсации затрат государства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10 651,62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2 182,68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20,49</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601 1 13 01994 04 0000 130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Прочие доходы от оказания платных услуг (работ) получателями средств бюджетов городских округов </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582,00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129,29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22,21</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606 1 13 01994 04 0000 130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Прочие доходы от оказания платных услуг (работ) получателями средств бюджетов городских округов </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8 091,62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1 726,84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21,34</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606 113 02994 04 0000 130</w:t>
            </w:r>
          </w:p>
        </w:tc>
        <w:tc>
          <w:tcPr>
            <w:tcW w:w="6432" w:type="dxa"/>
            <w:shd w:val="clear" w:color="auto" w:fill="auto"/>
            <w:noWrap/>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доходы от компенсации затрат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101,68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607 1 13 01994 04 0000 130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Прочие доходы от оказания платных услуг (работ) получателями средств бюджетов городских округов </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1 978,00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144,12</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7,29</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607 113 02994 04 0000 130</w:t>
            </w:r>
          </w:p>
        </w:tc>
        <w:tc>
          <w:tcPr>
            <w:tcW w:w="6432" w:type="dxa"/>
            <w:shd w:val="clear" w:color="auto" w:fill="auto"/>
            <w:noWrap/>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доходы от компенсации затрат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11,37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609 113 02994 04 0000 130</w:t>
            </w:r>
          </w:p>
        </w:tc>
        <w:tc>
          <w:tcPr>
            <w:tcW w:w="6432" w:type="dxa"/>
            <w:shd w:val="clear" w:color="auto" w:fill="auto"/>
            <w:noWrap/>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доходы от компенсации затрат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39,69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611 113 02994 04 0000 130</w:t>
            </w:r>
          </w:p>
        </w:tc>
        <w:tc>
          <w:tcPr>
            <w:tcW w:w="6432" w:type="dxa"/>
            <w:shd w:val="clear" w:color="auto" w:fill="auto"/>
            <w:noWrap/>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доходы от компенсации затрат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614 113 01994 04 0000 130</w:t>
            </w:r>
          </w:p>
        </w:tc>
        <w:tc>
          <w:tcPr>
            <w:tcW w:w="6432" w:type="dxa"/>
            <w:shd w:val="clear" w:color="auto" w:fill="auto"/>
            <w:noWrap/>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Прочие доходы от оказания платных услуг (работ) получателями средств бюджетов городских округов </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000 1 14 00000 00 0000 000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от продажи материальных и нематериальных активов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35,28</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5 587,19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15 836,71</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000 1 14 02000 00 0000 000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35,28</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100,46</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284,75</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000 114 06000 00 0000 000</w:t>
            </w:r>
          </w:p>
        </w:tc>
        <w:tc>
          <w:tcPr>
            <w:tcW w:w="6432" w:type="dxa"/>
            <w:shd w:val="clear" w:color="auto" w:fill="auto"/>
            <w:noWrap/>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от продажи земельных участков, находящихся в государственной и муниципальной собственности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5 486,73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000 1 16 00000 00 0000 000</w:t>
            </w:r>
          </w:p>
        </w:tc>
        <w:tc>
          <w:tcPr>
            <w:tcW w:w="6432" w:type="dxa"/>
            <w:shd w:val="clear" w:color="auto" w:fill="auto"/>
            <w:noWrap/>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Штрафы, санкции, возмещение ущерба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10 931,92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2 054,41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18,79</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000 1 16 03000 00 0000 140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нарушение законодательства о налогах и сборах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122,69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000 1 16 03010 01 0000 140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118,99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000 1 16 03030 01 0000 140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000 1 16 06000 01 0000 140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000 1 16 08000 01 0000 140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ind w:left="-95"/>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 000 1 16 25000 00 0000 140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12,41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000 1 16 28000 01 0000 140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000 1 16 30000 01 0000 140</w:t>
            </w:r>
          </w:p>
        </w:tc>
        <w:tc>
          <w:tcPr>
            <w:tcW w:w="6432" w:type="dxa"/>
            <w:shd w:val="clear" w:color="auto" w:fill="auto"/>
            <w:noWrap/>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правонарушения в области дорожного движения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000 1 16 33000 00 0000 140</w:t>
            </w:r>
          </w:p>
        </w:tc>
        <w:tc>
          <w:tcPr>
            <w:tcW w:w="6432" w:type="dxa"/>
            <w:shd w:val="clear" w:color="auto" w:fill="auto"/>
            <w:noWrap/>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000 1 16 43000 01 0000 140</w:t>
            </w:r>
          </w:p>
        </w:tc>
        <w:tc>
          <w:tcPr>
            <w:tcW w:w="6432" w:type="dxa"/>
            <w:shd w:val="clear" w:color="auto" w:fill="auto"/>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147,83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000 1 16 90000 00 0000 140</w:t>
            </w:r>
          </w:p>
        </w:tc>
        <w:tc>
          <w:tcPr>
            <w:tcW w:w="6432" w:type="dxa"/>
            <w:shd w:val="clear" w:color="auto" w:fill="auto"/>
            <w:noWrap/>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10 931,92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1 589,98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14,54</w:t>
            </w:r>
          </w:p>
        </w:tc>
      </w:tr>
      <w:tr w:rsidR="00CE1226" w:rsidRPr="00CE1226" w:rsidTr="00E75CBD">
        <w:trPr>
          <w:trHeight w:val="20"/>
        </w:trPr>
        <w:tc>
          <w:tcPr>
            <w:tcW w:w="3028" w:type="dxa"/>
            <w:gridSpan w:val="2"/>
            <w:shd w:val="clear" w:color="auto" w:fill="auto"/>
            <w:vAlign w:val="bottom"/>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000 1 17 00000 00 0000 000</w:t>
            </w:r>
          </w:p>
        </w:tc>
        <w:tc>
          <w:tcPr>
            <w:tcW w:w="6432" w:type="dxa"/>
            <w:shd w:val="clear" w:color="auto" w:fill="auto"/>
            <w:vAlign w:val="bottom"/>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неналоговые доходы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371,51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bottom"/>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000 1 17 01000 00 0000 180</w:t>
            </w:r>
          </w:p>
        </w:tc>
        <w:tc>
          <w:tcPr>
            <w:tcW w:w="6432" w:type="dxa"/>
            <w:shd w:val="clear" w:color="auto" w:fill="auto"/>
            <w:vAlign w:val="bottom"/>
          </w:tcPr>
          <w:p w:rsidR="00CE1226" w:rsidRPr="00CE1226" w:rsidRDefault="00CE1226" w:rsidP="00CE1226">
            <w:pPr>
              <w:spacing w:after="0" w:line="240" w:lineRule="auto"/>
              <w:jc w:val="both"/>
              <w:rPr>
                <w:rFonts w:ascii="Times New Roman" w:eastAsia="Times New Roman" w:hAnsi="Times New Roman" w:cs="Times New Roman"/>
                <w:color w:val="000000"/>
                <w:sz w:val="24"/>
                <w:szCs w:val="24"/>
              </w:rPr>
            </w:pPr>
            <w:r w:rsidRPr="00CE1226">
              <w:rPr>
                <w:rFonts w:ascii="Times New Roman" w:eastAsia="Times New Roman" w:hAnsi="Times New Roman" w:cs="Times New Roman"/>
                <w:color w:val="000000"/>
                <w:sz w:val="24"/>
                <w:szCs w:val="24"/>
              </w:rPr>
              <w:t>Невыясненные поступления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39,13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bottom"/>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000 1 17 01040 04 0000 180</w:t>
            </w:r>
          </w:p>
        </w:tc>
        <w:tc>
          <w:tcPr>
            <w:tcW w:w="6432" w:type="dxa"/>
            <w:shd w:val="clear" w:color="auto" w:fill="auto"/>
            <w:vAlign w:val="bottom"/>
          </w:tcPr>
          <w:p w:rsidR="00CE1226" w:rsidRPr="00CE1226" w:rsidRDefault="00CE1226" w:rsidP="00CE1226">
            <w:pPr>
              <w:spacing w:after="0" w:line="240" w:lineRule="auto"/>
              <w:jc w:val="both"/>
              <w:rPr>
                <w:rFonts w:ascii="Times New Roman" w:eastAsia="Times New Roman" w:hAnsi="Times New Roman" w:cs="Times New Roman"/>
                <w:color w:val="000000"/>
                <w:sz w:val="24"/>
                <w:szCs w:val="24"/>
              </w:rPr>
            </w:pPr>
            <w:r w:rsidRPr="00CE1226">
              <w:rPr>
                <w:rFonts w:ascii="Times New Roman" w:eastAsia="Times New Roman" w:hAnsi="Times New Roman" w:cs="Times New Roman"/>
                <w:color w:val="000000"/>
                <w:sz w:val="24"/>
                <w:szCs w:val="24"/>
              </w:rPr>
              <w:t>Невыясненные поступления, зачисляемые в бюджеты муниципальных районов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39,13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bottom"/>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000 1 17 05000 00 0000 180</w:t>
            </w:r>
          </w:p>
        </w:tc>
        <w:tc>
          <w:tcPr>
            <w:tcW w:w="6432" w:type="dxa"/>
            <w:shd w:val="clear" w:color="auto" w:fill="auto"/>
            <w:noWrap/>
            <w:vAlign w:val="bottom"/>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неналоговые доходы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332,38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bottom"/>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000 1 17 05040 04 0000 180</w:t>
            </w:r>
          </w:p>
        </w:tc>
        <w:tc>
          <w:tcPr>
            <w:tcW w:w="6432" w:type="dxa"/>
            <w:shd w:val="clear" w:color="auto" w:fill="auto"/>
            <w:vAlign w:val="bottom"/>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неналоговые доходы бюджетов муниципальных районов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332,38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000 2 00 00000 00 0000 000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Безвозмездные поступления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1 272 433,34</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291 831,93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22,93</w:t>
            </w:r>
          </w:p>
        </w:tc>
      </w:tr>
      <w:tr w:rsidR="00CE1226" w:rsidRPr="00CE1226" w:rsidTr="00E75CBD">
        <w:trPr>
          <w:trHeight w:val="20"/>
        </w:trPr>
        <w:tc>
          <w:tcPr>
            <w:tcW w:w="3028" w:type="dxa"/>
            <w:gridSpan w:val="2"/>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1 259 544,50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284 804,99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22,61</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000 2 02 10000 00 0000 150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Дотации бюджетам бюджетной системы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162 148,67</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40 537,17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000 2 02 15001 00 0000 150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Дотации на выравнивание бюджетной обеспеченности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162 148,67</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40 537,17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000 2 02 15001 04 0000 150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Дотации бюджетам городских округов на выравнивание бюджетной обеспеченности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162 148,67</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40 537,16</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000 2 02 20000 00 0000 150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Субсидии бюджетам бюджетной системы Российской Федерации (межбюджетные субсидии)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337 804,52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63 954,94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18,93</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000 2 02 25097 00 0000 150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2 103,41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000 2 02 25097 04 0000 150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2 103,41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000 2 02 25519 00 0000 150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Субсидия бюджетам на поддержку отрасли культуры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138,62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000 2 02 25519 04 0000 150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Субсидия бюджетам городских округов на поддержку отрасли культуры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138,62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000 202 25555 00 0000 150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Субсидии бюджетам на реализацию программ формирования современной городской среды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29 618,73</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000 202 25555 04 0000 150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Субсидии бюджетам городских округов на реализацию программ формирования современной городской среды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29 618,73</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ind w:left="-95"/>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 000 2 02 29999 00 0000 150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305 943,76</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63 954,94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20,90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ind w:left="-95"/>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000 2 02 29999 04 0000 150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 Прочие субсидии бюджетам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305 943,76</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63 954,94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20,90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000 2 02 29999 04 0008 150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250 664,00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62 666,00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000 2 02 29999 04 0018 150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31 849,55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728,94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000 2 02 29999 04 0173 150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7 825,05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000 2 02 29999 04 1160 150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1 260,00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560,00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44,44</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000 2 02 29999 04 1161 150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(проведение работ по ремонту кровель в муниципальных общеобразовательных организациях)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5 275,93</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000 202 29999 04 1204 150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000 202 29999 04 1205 150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866,95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000 2 02 29999 04 1207 150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(благоустройство территорий муниципальных общеобразовательных организаций)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7 397,82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000 2 02 29999 04 1213 150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субсидии бюджетам городских округов (обеспечение деятельности центров образования цифрового и гуманитарного профилей)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704,46</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000 2 02 30000 00 0000 150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бюджетной системы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758 625,79</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179 986,46</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23,73</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429 352,67</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86 138,80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000 2 02 30024 04 0026 150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507,77</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21,66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000 2 02 30024 04 0028 150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1 553,80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354,48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22,81</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000 2 02 30024 04 0032 150 </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164,80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164,80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000 2 02 30024 04 0036 150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1 860,25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20,96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000 2 02 30024 04 0040 150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1 590,33</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28,30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000 2 02 30024 04 0041 150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13 044,94</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3 093,72</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23,72</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000 2 02 30024 04 0042 150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75,45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000 2 02 30024 04 0045 150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1 432,41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254,00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17,73</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000 2 02 30024 04 0047 150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40,19</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000 2 02 30024 04 0066 150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31 938,68</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7 780,60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24,36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000 2 02 30024 04 0090 150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9 628,60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4 591,20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47,68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000 2 02 30024 04 0147 150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20 909,00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4 350,00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20,80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000 2 02 30024 04 0181 150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000 2 02 30024 04 1107 150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112 533,42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21 900,00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000 2 02 30024 04 1108 150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228 860,09</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42 700,00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18,66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000 2 02 30024 04 1110 150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238,75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000 2 02 30024 04 1122 150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1 185,19</w:t>
            </w:r>
          </w:p>
        </w:tc>
        <w:tc>
          <w:tcPr>
            <w:tcW w:w="1608"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000 2 02 30024 04 1209 150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3 786,00</w:t>
            </w:r>
          </w:p>
        </w:tc>
        <w:tc>
          <w:tcPr>
            <w:tcW w:w="1608"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000 2 02 30029 00 0000 150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5 219,08</w:t>
            </w:r>
          </w:p>
        </w:tc>
        <w:tc>
          <w:tcPr>
            <w:tcW w:w="1608"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1 200,00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000 2 02 30029 04 0000 150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5 219,08</w:t>
            </w:r>
          </w:p>
        </w:tc>
        <w:tc>
          <w:tcPr>
            <w:tcW w:w="1608"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1 200,00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000 2 02 35084 00 0000 150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35 512,60</w:t>
            </w:r>
          </w:p>
        </w:tc>
        <w:tc>
          <w:tcPr>
            <w:tcW w:w="1608"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8 800,43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24,78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000 2 02 35084 04 0000 150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35 512,60</w:t>
            </w:r>
          </w:p>
        </w:tc>
        <w:tc>
          <w:tcPr>
            <w:tcW w:w="1608"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8 800,43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24,78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000 2 02 35120 00 0000 150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25,18</w:t>
            </w:r>
          </w:p>
        </w:tc>
        <w:tc>
          <w:tcPr>
            <w:tcW w:w="1608"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000 2 02 35120 04 0000 150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25,18</w:t>
            </w:r>
          </w:p>
        </w:tc>
        <w:tc>
          <w:tcPr>
            <w:tcW w:w="1608"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000 2 02 35220 00 0000 150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2 632,00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2 584,47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98,19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000 2 02 35220 04 0000 150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2 632,00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2 584,47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98,19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000 2 02 35250 00 0000 150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на оплату жилищно-коммунальных услуг отдельным категориям граждан</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66 397,60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24 828,00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37,39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000 2 02 35250 04 0000 150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оплату жилищно-коммунальных услуг отдельным категориям граждан</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66 397,60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24 828,00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37,39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000 2 02 35280 00 0000 150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000 2 02 35280 04 0000 150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000 2 02 35380 00 0000 150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44 097,80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9 790,78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22,20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000 2 02 35380 04 0000 150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44 097,80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9 790,78</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22,20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000 2 02 35462 00 0000 150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250,99</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72,40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28,85</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000 2 02 35462 04 0000 150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250,99</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72,40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28,85</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000 2 02 35541 00 0000 150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546,52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000 2 02 35541 04 0000 150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546,52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000 2 02 35543 00 0000 150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1 250,04</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000 2 02 35543 04 0000 150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1 250,04</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000 2 02 39998 00 0000 150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Единая субвенция местным бюджетам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173 334,71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46 570,21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26,87</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000 2 02 39998 04 0000 150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Единая субвенция бюджетам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173 334,71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46 570,21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26,87</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000 2 02 39998 04 1157 150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161 814,43</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44 045,19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27,22</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000 2 02 39998 04 1158 150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11 520,28</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2 525,02</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21,92</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000 2 02 40000 00 0000 150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межбюджетные трансферты</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965,52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326,42</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33,81</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000 2 02 49999 00 0000 150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межбюджетные трансферты, передаваемые бюджетам</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965,52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326,42</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33,81</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000 202 49999 04 0000 150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межбюджетные трансферты, передаваемые бюджетам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965,52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326,42</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33,81</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000 202 49999 04 0063 150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межбюджетные трансферты, передаваемые бюджетам (выплата социального пособия на погребение)</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85,52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114,03</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133,34</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000 2 02 49999 04 0064 150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212,39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24,14</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000 204 00000 00 0000 000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Безвозмездные поступления от негосударственных организаций</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000 204 04000 04 0000 150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Безвозмездные поступления от негосударственных организаций в бюджеты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000 20404010 04 0000 150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негосударственными организациями грантов для получателей средств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000 2 07 00000 00 0000 150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16 402,15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8 854,27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53,98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000 2 07 04000 04 0000 150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16 402,15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8 854,27</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53,98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1 214,70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905,79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74,57</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144,49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000 207 04010 04 0132 150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общего пользования местного значения по ул. Юбилейная и пер. Черемушки в поселке Прикалаусский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107,70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107,70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000 207 04010 04 0133 150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автодороги по ул. Первомайской в поселке Рогатая Балка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000 207 04010 04 0139 150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подъездной дороги к стадиону на площади Выставочная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104,00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13,60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13,08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000 207 04010 04 0233 150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дорожного покрытия автодороги по ул. Первомайской в поселке Рогатая Балка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81,82</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000 207 04010 04 0239 150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подъездной дороги к стадиону на площади Выставочная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106,62</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000 207 04010 04 0332 150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общего пользования местного значения по ул. Юбилейная и пер. Черемушки в поселке Прикалаусский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000 207 04010 04 0333 150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автодороги по ул. Первомайской в поселке Рогатая Балка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17,78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000 207 04010 04 0339 150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«Устройство подъездной дороги к стадиону на площади Выставочная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2 707,45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2 047,46</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75,62</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000 2 07 04020 04 0124 150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спортивного зала (второй этап) в селе Благодатное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000 2 07 04020 04 0125 150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стадиона в селе Высоцкое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40,59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000 2 07 04020 04 0126 150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территории гражданского кладбища в селе Гофицкое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102,50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71,85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70,10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000 2 07 04020 04 0127 150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зданию муниципального казенного учреждения культуры «Дом культуры села Донская Балка» и реконструкция летней концертной площадки в селе Донская Балка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000 2 07 04020 04 0128 150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Памятнику воинам-односельчанам, погибшим в 1941-1945 гг., расположенному по адресу: пл. Свободы, б/н в селе Константиновское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103,25</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103,25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000 2 07 04020 04 0129 150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зданию муниципального казенного учреждения культуры «Дом культуры села Николина Балка» в селе Николина Балка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95,00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95,00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000 2 07 04020 04 0130 150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казенного учреждения культуры «Дом культуры села Ореховка» в селе Ореховка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123,30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39,85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32,32</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000 2 07 04020 04 0131 150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в здании муниципального казенного учреждения культуры «Дом Культуры села Просянка» по адресу: ул. Мира, 58 села Просянка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000 2 07 04020 04 0134 150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блоков и проведение работ по косметическому ремонту наружных стен здания муниципального казенного учреждения культуры «Дом культуры села Сухая Буйвола» в селе Сухая Буйвола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000 2 07 04020 04 0135 150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«Завершение ремонта здания котельной для размещения спортивного зала в селе Шангала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115,40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000 2 07 04020 04 0136 150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МКУК «ДК с. Шведино» в селе Шведино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000 2 07 04020 04 0137 150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аллей городского кладбища № 2 в микрорайоне «Кисличее» (второй этап)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104,00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51,75</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49,76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000 2 07 04020 04 0138 150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городской муниципальной бани на улице Крупской (второй этап)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146,76</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145,31</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000 2 07 04020 04 0224 150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спортивного зала (второй этап) в селе Благодатное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452,00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452,00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000 2 07 04020 04 0225 150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стадиона в селе Высоцкое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000 2 07 04020 04 0226 150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территории гражданского кладбища в селе Гофицкое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000 2 07 04020 04 0227 150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зданию муниципального казенного учреждения культуры «Дом культуры села Донская Балка» и реконструкция летней концертной площадки в селе Донская Балка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35,50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69,61</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000 2 07 04020 04 0230 150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казенного учреждения культуры «Дом культуры села Ореховка» в селе Ореховка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000 2 07 04020 04 0231 150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в здании муниципального казенного учреждения культуры «Дом Культуры села Просянка» по адресу: ул. Мира, 58 села Просянка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000 2 07 04020 04 0234 150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блоков и проведение работ по косметическому ремонту наружных стен здания муниципального казенного учреждения культуры «Дом культуры села Сухая Буйвола» в селе Сухая Буйвола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000 2 07 04020 04 0235 150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«Завершение ремонта здания котельной для размещения спортивного зала в селе Шангала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23,08</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000 2 07 04020 04 0237 150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аллей городского кладбища № 2 в микрорайоне «Кисличее» (второй этап)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73,49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000 2 07 04020 04 0238 150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городской муниципальной бани на улице Крупской (второй этап)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44,85</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12 480,00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5 890,02</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47,20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000 207 04050 04 0000 150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000 207 04050 04 0208 150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(учреждениям, находящимся в ведении органов исполнительной власти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8 930,00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3 113,02</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34,86</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000 2 07 04050 04 0324 150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«Ремонт здания спортивного зала (второй этап) в селе Благодатное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000 2 07 04050 04 0325 150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«Обустройство стадиона в селе Высоцкое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000 2 07 04050 04 0326 150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«Обустройство территории гражданского кладбища в селе Гофицкое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000 2 07 04050 04 0327 150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зданию муниципального казенного учреждения культуры «Дом культуры села Донская Балка» и реконструкция летней концертной площадки в селе Донская Балка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000 2 07 04050 04 0328 150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Памятнику воинам-односельчанам, погибшим в 1941-1945 гг., расположенному по адресу: пл. Свободы, б/н в селе Константиновское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353,00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353,00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000 2 07 04050 04 0329 150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зданию муниципального казенного учреждения культуры «Дом культуры села Николина Балка» в селе Николина Балка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188,00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188,00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000 2 07 04050 04 0330 150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казенного учреждения культуры «Дом культуры села Ореховка» в селе Ореховка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472,00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172,00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36,44</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000 2 07 04050 04 0331 150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«Ремонт помещений в здании муниципального казенного учреждения культуры «Дом Культуры села Просянка» по адресу: ул. Мира, 58 села Просянка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000 2 07 04050 04 0334 150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«Замена оконных блоков и проведение работ по косметическому ремонту наружных стен здания муниципального казенного учреждения культуры «Дом культуры села Сухая Буйвола» в селе Сухая Буйвола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303,00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0,99</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000 2 07 04050 04 0335 150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«Завершение ремонта здания котельной для размещения спортивного зала в селе Шангала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1 038,00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1 035,00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99,71</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000 2 07 04050 04 0336 150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МКУК «ДК с. Шведино» в селе Шведино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000 2 07 04050 04 0337 150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«Благоустройство аллей городского кладбища № 2 в микрорайоне «Кисличее» (второй этап)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000 2 07 04050 04 0338 150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Прочие безвозмездные поступления в бюджеты городских округов (поступления средств от организаций на реализацию проекта «Ремонт городской муниципальной бани на улице Крупской (второй этап) в городе Светлограде Петровского городского округа Ставропольского края»)</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000 218 00000 00 0000 000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138,51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138,51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000 218 00000 04 0000 150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138,51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138,51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000 218 04000 04 0000 150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бюджетов городских округов от возврата организациями остатков субсидий прошлых лет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138,51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138,51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000 218 04010 04 0000 150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Доходы бюджетов городских округов от возврата бюджетными учреждениями остатков субсидий прошлых лет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138,51</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138,51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000 2 19 00000 00 0000 000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-4 251,82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-1 965,84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46,24</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000 2 19 00000 00 0000 150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-4 251,82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-1 965,84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46,24</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000 2 19 00000 04 0000 150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-4 251,82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-1 965,84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46,24</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000 219 35250 04 0000 150</w:t>
            </w:r>
          </w:p>
        </w:tc>
        <w:tc>
          <w:tcPr>
            <w:tcW w:w="6432" w:type="dxa"/>
            <w:shd w:val="clear" w:color="auto" w:fill="auto"/>
            <w:noWrap/>
            <w:vAlign w:val="bottom"/>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Возврат остатков субвенций на оплату жилищно-коммунальных услуг отдельным категориям граждан из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-4,09</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000 219 35380 04 0000 150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-3,14</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000 2 19 60010 04 0000 150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-4 251,82</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-1958,61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46,07</w:t>
            </w:r>
          </w:p>
        </w:tc>
      </w:tr>
      <w:tr w:rsidR="00CE1226" w:rsidRPr="00CE1226" w:rsidTr="00E75CBD">
        <w:trPr>
          <w:trHeight w:val="20"/>
        </w:trPr>
        <w:tc>
          <w:tcPr>
            <w:tcW w:w="3028" w:type="dxa"/>
            <w:gridSpan w:val="2"/>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000 8 50 00000 00 0000 000</w:t>
            </w:r>
          </w:p>
        </w:tc>
        <w:tc>
          <w:tcPr>
            <w:tcW w:w="6432" w:type="dxa"/>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Итого</w:t>
            </w:r>
          </w:p>
        </w:tc>
        <w:tc>
          <w:tcPr>
            <w:tcW w:w="2211"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1 724 061,29</w:t>
            </w:r>
          </w:p>
        </w:tc>
        <w:tc>
          <w:tcPr>
            <w:tcW w:w="1608"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385828,51</w:t>
            </w:r>
          </w:p>
        </w:tc>
        <w:tc>
          <w:tcPr>
            <w:tcW w:w="1005" w:type="dxa"/>
            <w:shd w:val="clear" w:color="auto" w:fill="auto"/>
            <w:noWrap/>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22,38</w:t>
            </w:r>
          </w:p>
        </w:tc>
      </w:tr>
    </w:tbl>
    <w:p w:rsidR="00CE1226" w:rsidRPr="00CE1226" w:rsidRDefault="00CE1226" w:rsidP="00CE1226">
      <w:pPr>
        <w:tabs>
          <w:tab w:val="left" w:pos="4253"/>
        </w:tabs>
        <w:spacing w:after="0" w:line="240" w:lineRule="exact"/>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br w:type="page"/>
        <w:t xml:space="preserve">Расходы </w:t>
      </w:r>
    </w:p>
    <w:p w:rsidR="00CE1226" w:rsidRPr="00CE1226" w:rsidRDefault="00CE1226" w:rsidP="00CE1226">
      <w:pPr>
        <w:tabs>
          <w:tab w:val="left" w:pos="4253"/>
        </w:tabs>
        <w:spacing w:after="0" w:line="240" w:lineRule="exact"/>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бюджета городского округа по разделам (Рз) и подразделам (ПР), </w:t>
      </w:r>
    </w:p>
    <w:p w:rsidR="00CE1226" w:rsidRPr="00CE1226" w:rsidRDefault="00CE1226" w:rsidP="00CE1226">
      <w:pPr>
        <w:tabs>
          <w:tab w:val="left" w:pos="4253"/>
        </w:tabs>
        <w:spacing w:after="0" w:line="240" w:lineRule="exact"/>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целевым статьям (ЦСР) и видам расходов (ВР) классификации расходов бюджетов в ведомственной структуре расходов районного бюджета (Вед.) за первый квартал 2019 года</w:t>
      </w:r>
    </w:p>
    <w:p w:rsidR="00CE1226" w:rsidRPr="00CE1226" w:rsidRDefault="00CE1226" w:rsidP="00CE1226">
      <w:pPr>
        <w:spacing w:after="0" w:line="240" w:lineRule="auto"/>
        <w:jc w:val="right"/>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xml:space="preserve">                                                                                                                                                                    (тыс. рублей)</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2"/>
        <w:gridCol w:w="603"/>
        <w:gridCol w:w="402"/>
        <w:gridCol w:w="402"/>
        <w:gridCol w:w="1608"/>
        <w:gridCol w:w="402"/>
        <w:gridCol w:w="2211"/>
        <w:gridCol w:w="1407"/>
        <w:gridCol w:w="992"/>
      </w:tblGrid>
      <w:tr w:rsidR="00CE1226" w:rsidRPr="00CE1226" w:rsidTr="00E75CBD">
        <w:tc>
          <w:tcPr>
            <w:tcW w:w="6432" w:type="dxa"/>
            <w:shd w:val="clear" w:color="auto" w:fill="auto"/>
            <w:vAlign w:val="center"/>
          </w:tcPr>
          <w:p w:rsidR="00CE1226" w:rsidRPr="00CE1226" w:rsidRDefault="00CE1226" w:rsidP="00CE1226">
            <w:pPr>
              <w:spacing w:after="0" w:line="240" w:lineRule="exact"/>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Наименование</w:t>
            </w:r>
          </w:p>
        </w:tc>
        <w:tc>
          <w:tcPr>
            <w:tcW w:w="603" w:type="dxa"/>
            <w:shd w:val="clear" w:color="auto" w:fill="auto"/>
            <w:vAlign w:val="center"/>
          </w:tcPr>
          <w:p w:rsidR="00CE1226" w:rsidRPr="00CE1226" w:rsidRDefault="00CE1226" w:rsidP="00CE1226">
            <w:pPr>
              <w:spacing w:after="0" w:line="240" w:lineRule="exact"/>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Вед.</w:t>
            </w:r>
          </w:p>
        </w:tc>
        <w:tc>
          <w:tcPr>
            <w:tcW w:w="402" w:type="dxa"/>
            <w:shd w:val="clear" w:color="auto" w:fill="auto"/>
            <w:vAlign w:val="center"/>
          </w:tcPr>
          <w:p w:rsidR="00CE1226" w:rsidRPr="00CE1226" w:rsidRDefault="00CE1226" w:rsidP="00CE1226">
            <w:pPr>
              <w:spacing w:after="0" w:line="240" w:lineRule="exact"/>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РЗ</w:t>
            </w:r>
          </w:p>
        </w:tc>
        <w:tc>
          <w:tcPr>
            <w:tcW w:w="402" w:type="dxa"/>
            <w:shd w:val="clear" w:color="auto" w:fill="auto"/>
            <w:vAlign w:val="center"/>
          </w:tcPr>
          <w:p w:rsidR="00CE1226" w:rsidRPr="00CE1226" w:rsidRDefault="00CE1226" w:rsidP="00CE1226">
            <w:pPr>
              <w:spacing w:after="0" w:line="240" w:lineRule="exact"/>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w:t>
            </w:r>
          </w:p>
        </w:tc>
        <w:tc>
          <w:tcPr>
            <w:tcW w:w="1608" w:type="dxa"/>
            <w:shd w:val="clear" w:color="auto" w:fill="auto"/>
            <w:vAlign w:val="center"/>
          </w:tcPr>
          <w:p w:rsidR="00CE1226" w:rsidRPr="00CE1226" w:rsidRDefault="00CE1226" w:rsidP="00CE1226">
            <w:pPr>
              <w:spacing w:after="0" w:line="240" w:lineRule="exact"/>
              <w:ind w:lef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ЦСР</w:t>
            </w:r>
          </w:p>
        </w:tc>
        <w:tc>
          <w:tcPr>
            <w:tcW w:w="402" w:type="dxa"/>
            <w:shd w:val="clear" w:color="auto" w:fill="auto"/>
            <w:vAlign w:val="center"/>
          </w:tcPr>
          <w:p w:rsidR="00CE1226" w:rsidRPr="00CE1226" w:rsidRDefault="00CE1226" w:rsidP="00CE1226">
            <w:pPr>
              <w:spacing w:after="0" w:line="240" w:lineRule="exact"/>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ВР</w:t>
            </w:r>
          </w:p>
        </w:tc>
        <w:tc>
          <w:tcPr>
            <w:tcW w:w="2211" w:type="dxa"/>
            <w:shd w:val="clear" w:color="auto" w:fill="auto"/>
            <w:vAlign w:val="center"/>
          </w:tcPr>
          <w:p w:rsidR="00CE1226" w:rsidRPr="00CE1226" w:rsidRDefault="00CE1226" w:rsidP="00CE1226">
            <w:pPr>
              <w:tabs>
                <w:tab w:val="left" w:pos="742"/>
              </w:tabs>
              <w:spacing w:after="0" w:line="240" w:lineRule="exact"/>
              <w:ind w:lef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Утверждено решением Совета депутатов Петровского городского округа района Ставропольского края «О бюджете Петровского городского округа Ставропольского края на 2019 год и плановый период 2020 и 2021 годов</w:t>
            </w:r>
            <w:r w:rsidRPr="00CE1226">
              <w:rPr>
                <w:rFonts w:ascii="Times New Roman" w:eastAsia="Times New Roman" w:hAnsi="Times New Roman" w:cs="Times New Roman"/>
                <w:sz w:val="24"/>
                <w:szCs w:val="24"/>
                <w:lang w:eastAsia="en-US"/>
              </w:rPr>
              <w:t>» с учетом изменений</w:t>
            </w:r>
          </w:p>
        </w:tc>
        <w:tc>
          <w:tcPr>
            <w:tcW w:w="1407" w:type="dxa"/>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Исполнено </w:t>
            </w:r>
          </w:p>
          <w:p w:rsidR="00CE1226" w:rsidRPr="00CE1226" w:rsidRDefault="00CE1226" w:rsidP="00CE1226">
            <w:pPr>
              <w:spacing w:after="0" w:line="240" w:lineRule="exact"/>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 первый квартал  2019 года</w:t>
            </w:r>
          </w:p>
        </w:tc>
        <w:tc>
          <w:tcPr>
            <w:tcW w:w="992" w:type="dxa"/>
            <w:vAlign w:val="center"/>
          </w:tcPr>
          <w:p w:rsidR="00CE1226" w:rsidRPr="00CE1226" w:rsidRDefault="00CE1226" w:rsidP="00CE1226">
            <w:pPr>
              <w:spacing w:after="0" w:line="240" w:lineRule="exact"/>
              <w:ind w:left="-108" w:hanging="16"/>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Про-цент испол-нения</w:t>
            </w:r>
          </w:p>
        </w:tc>
      </w:tr>
      <w:tr w:rsidR="00CE1226" w:rsidRPr="00CE1226" w:rsidTr="00E75CBD">
        <w:tc>
          <w:tcPr>
            <w:tcW w:w="6432" w:type="dxa"/>
            <w:shd w:val="clear" w:color="auto" w:fill="auto"/>
            <w:vAlign w:val="center"/>
          </w:tcPr>
          <w:p w:rsidR="00CE1226" w:rsidRPr="00CE1226" w:rsidRDefault="00CE1226" w:rsidP="00CE1226">
            <w:pPr>
              <w:spacing w:after="0" w:line="240" w:lineRule="auto"/>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w:t>
            </w:r>
          </w:p>
        </w:tc>
        <w:tc>
          <w:tcPr>
            <w:tcW w:w="603" w:type="dxa"/>
            <w:shd w:val="clear" w:color="auto" w:fill="auto"/>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w:t>
            </w:r>
          </w:p>
        </w:tc>
        <w:tc>
          <w:tcPr>
            <w:tcW w:w="402" w:type="dxa"/>
            <w:shd w:val="clear" w:color="auto" w:fill="auto"/>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w:t>
            </w:r>
          </w:p>
        </w:tc>
        <w:tc>
          <w:tcPr>
            <w:tcW w:w="402" w:type="dxa"/>
            <w:shd w:val="clear" w:color="auto" w:fill="auto"/>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w:t>
            </w:r>
          </w:p>
        </w:tc>
        <w:tc>
          <w:tcPr>
            <w:tcW w:w="1608" w:type="dxa"/>
            <w:shd w:val="clear" w:color="auto" w:fill="auto"/>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w:t>
            </w:r>
          </w:p>
        </w:tc>
        <w:tc>
          <w:tcPr>
            <w:tcW w:w="402" w:type="dxa"/>
            <w:shd w:val="clear" w:color="auto" w:fill="auto"/>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w:t>
            </w:r>
          </w:p>
        </w:tc>
        <w:tc>
          <w:tcPr>
            <w:tcW w:w="2211" w:type="dxa"/>
            <w:shd w:val="clear" w:color="auto" w:fill="auto"/>
            <w:vAlign w:val="center"/>
          </w:tcPr>
          <w:p w:rsidR="00CE1226" w:rsidRPr="00CE1226" w:rsidRDefault="00CE1226" w:rsidP="00CE1226">
            <w:pPr>
              <w:spacing w:after="0" w:line="240" w:lineRule="auto"/>
              <w:ind w:lef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w:t>
            </w:r>
          </w:p>
        </w:tc>
        <w:tc>
          <w:tcPr>
            <w:tcW w:w="1407" w:type="dxa"/>
          </w:tcPr>
          <w:p w:rsidR="00CE1226" w:rsidRPr="00CE1226" w:rsidRDefault="00CE1226" w:rsidP="00CE1226">
            <w:pPr>
              <w:tabs>
                <w:tab w:val="left" w:pos="588"/>
              </w:tabs>
              <w:spacing w:after="0" w:line="240" w:lineRule="auto"/>
              <w:ind w:left="-97"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w:t>
            </w:r>
          </w:p>
        </w:tc>
        <w:tc>
          <w:tcPr>
            <w:tcW w:w="992" w:type="dxa"/>
          </w:tcPr>
          <w:p w:rsidR="00CE1226" w:rsidRPr="00CE1226" w:rsidRDefault="00CE1226" w:rsidP="00CE1226">
            <w:pPr>
              <w:tabs>
                <w:tab w:val="left" w:pos="588"/>
              </w:tabs>
              <w:spacing w:after="0" w:line="240" w:lineRule="auto"/>
              <w:ind w:left="-97"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Совет депутатов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4 426,36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13,63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4 426,36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13,63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4 320,28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4 320,28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Председатель представительного органа муниципального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1 343,56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286,23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50 1 00 10010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99,98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50 1 00 10010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99,98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50 1 00 10020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18,79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50 1 00 10020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18,79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Центральный аппарат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2 976,72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861,31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63,70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701,49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8,97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2 115,41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253,37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2 115,41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253,37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«Совершенствование организации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публичной деятельности и информационной открытости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«Освещение деятельности органов местного самоуправления Петровского городского округа в печатных средствах массовой информации»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Публикация нормативных правовых актов органов местного самоуправления Петровского городского округа и иной официальной информации в СМИ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14 2 01 20810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14 2 01 20810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администрация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118 062,41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16 917,96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90 869,63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11 753,17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12,93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1 538,86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1 538,86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Глава муниципального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50 3 00 00000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1 538,86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50 3 00 10010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50 3 00 10010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50 3 00 10020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1 497,30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50 3 00 10020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1 497,30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53 015,20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9 110,91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2 061,57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«Социальное развитие»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2 061,57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2 061,57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Организация и осуществление деятельности по опеке и попечительству в области здравоохранения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02 5 01 76100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507,77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02 5 01 76100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507,77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организацию и осуществление деятельности по опеке и попечительству в области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02 5 01 76200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1 553,80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179,82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02 5 01 76200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1 553,80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179,82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сельского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5 817,77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1 068,48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18,37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«Развитие сельского хозяйства»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5 817,77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1 068,48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18,37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деятельности по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5 817,77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1 068,48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18,37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347,23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17,35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127,43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219,80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15,79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3 610,29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22,56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3 610,29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22,56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Осуществление управленческих функций по реализации отдельных государственных полномочий в области сельского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09 2 01 76530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1 860,25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10,42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09 2 01 76530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1 840,26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09 2 01 76530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19,99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45 135,86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7 823,76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Центральный аппарат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45 135,86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7 823,76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5 351,08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1 081,37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1 636,82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204,91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3 216,82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497,44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469,41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94,37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36 338,51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6 160,62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36 338,51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6 160,62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формирование и содержание муниципального архива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50 4 00 20260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2 013,86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428,76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21,29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50 4 00 20260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1 837,46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414,21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50 4 00 20260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176,40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Формирование, содержание и использование Архивного фонда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50 4 00 76630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1 432,41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50 4 00 76630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1 432,41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Судебная система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Центральный аппарат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Oсуществление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50 4 00 51200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50 4 00 51200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36 290,39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2 412,01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«Поддержка социально ориентированных некоммерческих организаций»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02 3 00 00000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«Проведение мероприятий для некоммерческих социально-ориентированных организаций»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02 3 01 00000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мероприятий для некоммерческих социально-ориентированных организаций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02 3 01 20650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02 3 01 20650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«Управление имуществом»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18 521,10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«Управление имуществом»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18 521,10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18 521,10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18 521,10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18 521,10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243,19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«Профилактика правонарушений»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Создание условий для деятельности добровольных формирований населения по охране общественного порядка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13 3 01 20560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13 3 01 20560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взаимодействия субъектов профилактики правонарушений, в том числе правонарушений несовершеннолетних на территории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78,19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мероприятий, направленных на профилактику правонарушений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13 3 02 20430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13 3 02 20430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Создание и организация деятельности комиссий по делам несовершеннолетних и защите их прав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13 3 02 76360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13 3 02 76360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Осуществление отдельных государственных полномочий Ставропольского края по созданию административных комиссий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13 3 02 76930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13 3 02 76930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«Информационно-пропагандистское обеспечение профилактики правонарушений»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Подготовка и публикация агитационных материалов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13 3 03 20640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13 3 03 20640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«Противодействие коррупции в сфере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«Разработка и изготовление печатной продукции антикоррупционной направленности»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Противодействие коррупции в сфере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13 4 01 20540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13 4 01 20540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Формирование высококвалифицированного кадрового состава муниципальной службы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13 4 02 20820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13 4 02 20820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Формирование высококвалифицированного кадрового состава муниципальной службы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13 4 03 20820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13 4 03 20820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«Совершенствование организации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16 506,10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2 270,42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муниципальной службы»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«Получение дополнительного профессионального образования муниципальными служащими»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Формирование высококвалифицированного кадрового состава муниципальной службы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14 1 01 20820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14 1 01 20820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публичной деятельности и информационной открытости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«Освещение деятельности органов местного самоуправления Петровского городского округа в печатных средствах массовой информации»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Публикация нормативных правовых актов органов местного самоуправления Петровского городского округа и иной официальной информации в СМИ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14 2 01 20810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14 2 01 20810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13 792,33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2 011,45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«Организационные мероприятия по переводу в электронный вид муниципальных услуг, предоставляемых органами местного самоуправления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проведение мероприятий по переводу муниципальных услуг в электронный вид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14 3 01 21090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14 3 01 21090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деятельности многофункционального центра предоставления государственных и муниципальных услуг в Петровском городском округе»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13 412,33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2 011,45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13 062,33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2 011,45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11 133,79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1 759,81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15,81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1 912,28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за счет прочих безвозмездных поступлений подведомственным учреждениям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14 3 02 20320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14 3 02 20320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2 433,77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192,56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«Укрепление материально-технического оснащения»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2 433,77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192,56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программное обеспечение, приобретение, ремонт и техническое обслуживание сетевого компьютерного оборудования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1 230,09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1 230,09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Содержание административных зданий и иных имущественных объектов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962,80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192,56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962,80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192,56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Центральный аппарат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деятельности депутатов Думы Ставропольского края и их помощников в избирательном округе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50 4 00 76610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50 4 00 76610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Национальная безопасность и правоохранительная деятельность</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8 420,83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1 162,31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8 420,83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1 162,31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8 420,83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1 162,31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«Антитеррористическая защищенность и защита населения и территории от чрезвычайных ситуаций»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8 420,83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1 162,31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«Предупреждение и ликвидация чрезвычайных ситуаций и стихийных бедствий»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7 094,52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1 162,31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16,38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6 517,52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1 149,65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17,64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5 976,20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17,02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522,68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129,42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15,29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за счет прочих безвозмездных поступлений подведомственным учреждениям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5,70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13 5 02 20390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13 5 02 20390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«Повышение уровня безопасности населения округа и защищенности критически важных объектов от террористических угроз»</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1 326,31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13 5 03 77310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1 260,00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13 5 03 77310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1 260,00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S7310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S7310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Национальная экономика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4 259,94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Сельское хозяйство и рыболовство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2 301,36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сельского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2 301,36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устойчивого развития сельскохозяйственного производства»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2 301,36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«Развитие растениеводства»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2 125,40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проведение соревнований по итогам уборки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09 1 01 20660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09 1 01 20660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09 1 01 20660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Оказание несвязанной поддержки сельскохозяйственным товаропроизводителям в области растениеводства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R5410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546,52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R5410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546,52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Cодействие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R5431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1 217,00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R5431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1 217,00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R543В</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01 R543В</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«Развитие животноводства»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175,96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09 1 02 76540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164,80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09 1 02 76540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164,80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02 R5438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11,16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 1 02 R5438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11,16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вопросы в области национальной экономики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1 958,58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«Модернизация экономики и улучшение инвестиционного климата»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«Поддержка и развитие малого и среднего предпринимательства»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«Финансовая поддержка субъектов малого и среднего предпринимательства»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Поддержка малого и среднего предпринимательства, включая крестьянские (фермерские)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08 1 01 20290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08 1 01 20290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«Пропаганда и популяризация предпринимательской деятельности»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08 1 02 00000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проведение конкурсов профессионального мастерства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08 1 02 20250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08 1 02 20250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пищевой и перерабатывающей промышленности и потребительского рынка»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«Проведение ярмарок на территории округа с участием Ставропольских товаропроизводителей»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Поддержка выставочно-ярмарочной деятельности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08 2 01 20490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08 2 01 20490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комплекса мероприятий по развитию пищевой и перерабатывающей промышленности и потребительского рынка»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08 2 02 00000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проведение мероприятий в области пищевой и перерабатывающей промышленности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08 2 02 20550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08 2 02 20550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градостроительства и архитектуры»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«Градостроительство и выполнение отдельных функций в области строительства и архитектуры»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«Проведение комплексных кадастровых работ на территории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11 1 02 00000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Оплата услуг по проведению межевания границ земельных участков под строительство объектов, подготовка межевых и градостроительных планов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11 1 02 20330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11 1 02 20330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комплексных кадастровых работ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11 1 02 21040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11 1 02 21040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1 168,58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«Гармонизация межнациональных и этноконфессиональных отношений, профилактика проявлений этнического и религиозного экстремизма на территории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«Организационное, методическое обеспечение и информационное сопровождение сферы межнациональных и межконфессиональных отношений»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Изготовление и распространение социальной рекламы, полиграфической продукции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13 1 01 20610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13 1 01 20610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13 1 01 77730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13 1 01 77730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01 S7730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01 S7730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«Развитие общероссийской гражданской идентичности, повышение уровня этнокультурной компетентности в молодежной среде и среди взрослого населения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направленные на повышение уровня этнокультурной компетентности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13 1 02 20740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13 1 02 20740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«Муниципальная поддержка казачества»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«Муниципальная поддержка казачьих обществ, осуществляющих свою деятельность на территории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поддержка казачьего общества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13 2 01 20310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13 2 01 20310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«Профилактика правонарушений»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912,58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взаимодействия субъектов профилактики правонарушений, в том числе правонарушений несовершеннолетних на территории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912,58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13 3 02 77700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866,95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13 3 02 77700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866,95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S7700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 02 S7700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Охрана окружающей среды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вопросы в области охраны окружающей среды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«Охрана окружающей среды»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экологической безопасности и качества окружающей среды»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санитарно-эпидемиологического благополучия населения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Работы по мониторингу состояния и охраны окружающей среды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15 1 01 20550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15 1 01 20550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Образование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Молодежная политика </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«Молодежь – будущее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«Воспитание гражданственности и патриотизма у молодёжи»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мероприятий для детей и молодежи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02 2 01 20370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02 2 01 20370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677,35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16,93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02 2 01 20370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Социальная политика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13 353,81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3 843,82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28,78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населения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1 833,53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1 508,98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1 833,53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1 508,98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жильем молодых семей»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1 833,53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1 508,98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«Предоставление молодым семьям социальных выплат на приобретение (строительство) жилья»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1 833,53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1 508,98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04 4 01 74970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1 433,53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1 433,53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04 4 01 74970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1 433,53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1 433,53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S4970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53,89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S4970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53,89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S7520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S7520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S7660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4 01 S7660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Охрана семьи и детства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11 520,28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2 334,84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11 520,28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2 334,84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«Реализация полномочий по опеке и попечительству»</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11 520,28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2 334,84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государственных полномочий Ставропольского края по организации и осуществлению деятельности по опеке и попечительству в отношении несовершеннолетних»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02 4 01 00000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11 520,28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2 334,84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денежных средств на содержание ребенка опекуну (попечителю)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02 4 01 78110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6 773,76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1 414,28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20,88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02 4 01 78110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6 773,76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1 414,28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20,88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02 4 01 78130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4 596,52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02 4 01 78130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4 596,52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единовременного пособия усыновителям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02 4 01 78140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02 4 01 78140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отдел имущественных и земельных отношений администрации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5 926,79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5 926,79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5 926,79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«Управление имуществом»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5 926,79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«Управление муниципальной собственностью в области имущественных и земельных отношений»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«Постановка на кадастровый учет имущества, в том числе земельных участков»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07 1 01 20340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07 1 01 20340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«Управление имуществом»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5 628,79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5 628,79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810,84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174,07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160,67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646,52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6,85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4 817,95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842,07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17,48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07 2 01 10020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4 817,95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842,07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17,48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финансовое управление администрации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62 130,76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8 656,83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62 130,76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8 656,83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14 774,37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3 030,63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«Управление финансами»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14 774,37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3 030,63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«Повышение эффективности бюджетных расходов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«Размещение на официальном сайте администрации Петровского городского округа Ставропольского края актуальной, достоверной, доступной информации о состоянии муниципальных финансов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реализацию проекта «Интерактивный бюджет для граждан»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06 1 02 20960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06 1 02 20960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14 703,12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3 030,63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14 703,12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3 030,63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1 529,78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174,23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11,39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528,31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9,44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987,70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06 2 01 10020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13 173,34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2 856,40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06 2 01 10020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13 173,34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2 856,40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Резервные фонды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Центральный аппарат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Резервные фонды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50 4 00 20410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50 4 00 20410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46 856,39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«Управление финансами»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46 556,39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«Повышение эффективности бюджетных расходов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46 556,39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планирования и исполнения бюджета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16 272,02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06 1 01 10100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14 648,00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06 1 01 10100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14 648,00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Резервирование средств на исполнение действующих расходных обязательств органов местного самоуправления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06 1 01 20700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1 624,02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06 1 01 20700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1 624,02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30 284,37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30 284,37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27 680,08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4 732,04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2 589,69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893,97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34,52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06 1 03 11010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Центральный аппарат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гарантий муниципальных служащих в соответствии с законодательством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отдел образования администрации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846 451,50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164 773,82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Образование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841 232,42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163 578,89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Дошкольное образование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335 598,39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69 617,70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332 341,63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69 617,70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дошкольного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332 341,63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69 617,70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предоставления бесплатного дошкольного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332 341,63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69 617,70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182 080,26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43 815,66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78 070,58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14 721,06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38 835,00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10 834,28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62 565,83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17 619,92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28,16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2 590,34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637,32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24,60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1 832,24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296,57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1 207,37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172,65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624,87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123,92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19,83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386,36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16,97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283,14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23,15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103,22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за счет прочих безвозмездных поступлений подведомственным учреждениям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8 119,84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1 100,87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8 119,84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1 100,87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17 142,68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819,33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4 069,06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13,06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13 073,62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287,81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поддержка молодым специалистам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01 1 01 20590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257,80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01 1 01 20590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257,80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Оборудование транспортных средств аппаратурой спутниковой навигации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99,75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99,75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Приобретение, установка, подключение и обслуживание системы РСПИ «Стрелец-мониторинг»</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01 1 01 20750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384,00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28,13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01 1 01 20750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01 1 01 20750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компьютерных программ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211,61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55,29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184,61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83,33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199,01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6,87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52,99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16,34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1 694,81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1 112,12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582,69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206,74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35,48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808,65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205,52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25,42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601,32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22,49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3 226,75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48,04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2 791,75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1 337,47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212,53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01 1 01 77170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115 888,12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21 129,05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18,23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01 1 01 77170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66 067,97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11 206,34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16,96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01 1 01 77170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486,68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01 1 01 77170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49 333,47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9 922,71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3 238,76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«Энергосбережение и повышение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3 238,76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«Мероприятия по энергосбережению и повышению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3 238,76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67,86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67,86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работ по замене оконных блоков в муниципальных образовательных организациях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S6690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3 170,90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S6690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3 170,90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«Антитеррористическая защищенность и защита населения и территории от чрезвычайных ситуаций»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«Повышение уровня безопасности населения округа и защищенности критически важных объектов от террористических угроз»</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Антитеррористическая защищенность и обеспечение безопасности социально-значимых объектов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Общее образование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435 700,15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82 580,64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422 698,84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82 580,64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общего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422 698,84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82 580,64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предоставления бесплатного общего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413 074,81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82 580,64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137 392,90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34 247,59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24,93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66 715,48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12 554,60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18,82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29 708,58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9 985,33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37 744,01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10 772,88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3 224,83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934,78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1 921,46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24,83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1 215,82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31,02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705,64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391,35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30,60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361,35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28,21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59,50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за счет прочих безвозмездных поступлений подведомственным учреждениям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8 630,00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2 476,33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28,69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8 630,00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2 476,33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28,69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12 558,05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9 973,87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2 584,18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поддержка молодым специалистам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01 2 01 20590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187,49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19,79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01 2 01 20590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187,49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19,79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Оборудование транспортных средств аппаратурой спутниковой навигации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32,09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Приобретение, установка, подключение и обслуживание системы РСПИ «Стрелец-мониторинг»</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01 2 01 20750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24,56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01 2 01 20750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01 2 01 20750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38,89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компьютерных программ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332,32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10,17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270,52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136,15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38,04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114,37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33,74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21,78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1 447,26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1 082,07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365,19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477,90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23,29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394,17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83,73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29,15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6 138,65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2 945,45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5 415,00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2 630,45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48,58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723,65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43,53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01 2 01 77160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233 876,09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41 861,52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01 2 01 77160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152 588,94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26 929,67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01 2 01 77160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3 319,12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01 2 01 77160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77 968,03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14 900,51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19,11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Благоустройство территорий муниципальных общеобразовательных организаций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S7680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9 133,11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01 S7680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9 133,11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«Реконструкция  и капитальный ремонт объектов образования, находящихся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6 652,88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Капитальный ремонт объектов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01 2 02 20230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01 2 02 20230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работ по капитальному ремонту кровель в муниципальных общеобразовательных организациях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02 S7300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6 513,49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02 S7300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6 513,49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регионального проекта  «Современная школа»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741,53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деятельности центров образования цифрового и гуманитарного профилей за счет средств краевого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E1 77740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704,46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E1 77740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681,52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E1 77740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деятельности центров образования цифрового и гуманитарного профилей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E1 S7740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37,07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E1 S7740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35,87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E1 S7740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регионального проекта «Успех каждого ребенка»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2 229,62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E2 50970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2 229,62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2 E2 50970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2 229,62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5 448,75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«Энергосбережение и повышение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5 448,75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«Мероприятия по энергосбережению и повышению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5 448,75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114,16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работ по замене оконных блоков в муниципальных образовательных организациях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S6690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5 334,59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S6690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4 489,57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S6690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845,02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7 552,56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«Антитеррористическая защищенность и защита населения и территории от чрезвычайных ситуаций»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7 552,56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«Повышение уровня безопасности населения округа и защищенности критически важных объектов от террористических угроз»</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7 552,56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Антитеррористическая защищенность и обеспечение безопасности социально-значимых объектов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7 552,56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7 542,96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Дополнительное образование детей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37 225,72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6 974,28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18,74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35 761,80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дополнительного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35 761,80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«Проведение мероприятий с детьми и молодежью и обеспечение деятельности организаций дополнительного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35 761,80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34 930,64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6 762,94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19,36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32 716,67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6 101,55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1 920,51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570,74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29,72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293,46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30,89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181,16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181,16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28,13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28,13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33,73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33,73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поддержка молодым специалистам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01 3 01 20590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23,44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01 3 01 20590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23,44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Оборудование транспортных средств аппаратурой спутниковой навигации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Приобретение, установка, подключение и обслуживание системы РСПИ «Стрелец-мониторинг»</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01 3 01 20750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01 3 01 20750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компьютерных программ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32,55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32,55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117,51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117,51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01 3 01 76890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«Молодежь – будущее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инновационного социального проекта Петровского городского округа Ставропольского края «Вместе»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Улучшение материально-технической базы муниципальных учреждений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02 2 02 20840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02 2 02 20840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752,92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«Антитеррористическая защищенность и защита населения и территории от чрезвычайных ситуаций»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752,92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«Повышение уровня безопасности населения округа и защищенности критически важных объектов от террористических угроз»</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752,92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Антитеррористическая защищенность и обеспечение безопасности социально-значимых объектов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752,92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13 5 03 20230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752,92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Молодежная политика </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8 302,13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1 605,91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19,34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6 587,93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1 320,43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«Организация летнего отдыха и занятости несовершеннолетних»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6 587,93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1 320,43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и обеспечение отдыха и оздоровления несовершеннолетних»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3 073,58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57,28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Организация питания детей в летних пришкольных лагерях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01 4 01 20870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2 996,77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01 4 01 20870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1 860,27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01 4 01 20870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1 136,50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трудовой занятости детей»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587,46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23,92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Трудоустройство школьников в летний период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01 4 02 20220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587,46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23,92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01 4 02 20220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455,28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01 4 02 20220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132,18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загородного отдыха детей»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2 926,89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1 179,91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40,31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1 888,77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1 179,91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1 888,77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1 179,91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228,64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228,64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56,60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56,60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компьютерных программ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457,33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457,33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01 4 03 21000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1 714,20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«Молодежь – будущее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1 714,20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«Воспитание гражданственности и патриотизма у молодёжи»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1 714,20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1 707,41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16,72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1 413,05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278,63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19,72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294,36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02 2 01 20210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вопросы в области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24 406,03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2 800,36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24 406,03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2 800,36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«Развитие образования»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24 406,03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2 800,36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поступательного развития системы образования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18 243,03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1 592,76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10 794,73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1 439,01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7 469,88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1 147,05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1 690,09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211,19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1 612,00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20,96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6 956,35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6 956,35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Оборудование транспортных средств аппаратурой спутниковой навигации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01 5 01 20600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компьютерных программ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413,67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37,17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413,67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37,17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6 163,00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1 207,60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01 5 02 10010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1 217,53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382,98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31,46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01 5 02 10010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177,28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16,57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01 5 02 10010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840,19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287,13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34,17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01 5 02 10010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33,23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01 5 02 10020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4 945,47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01 5 02 10020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4 945,47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824,62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Социальная политика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5 219,08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1 194,93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Охрана семьи и детства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5 219,08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1 194,93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5 219,08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1 194,93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дошкольного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5 219,08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1 194,93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предоставления бесплатного дошкольного образования»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5 219,08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1 194,93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01 1 01 76140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5 219,08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1 194,93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01 1 01 76140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78,29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22,67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01 1 01 76140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5 140,79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1 177,18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отдел культуры администрации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172 142,74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29 518,86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Образование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20 571,70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3 601,55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Дополнительное образование детей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20 571,70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3 601,55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«Культура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20 571,70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3 601,55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«Организация досуга и создание условий для обеспечения жителей округа услугами организаций культуры, дополнительного образования в сфере культуры»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20 571,70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3 601,55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деятельности муниципальных учреждений дополнительного образования в сфере культуры»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20 571,70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3 601,55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13 978,63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3 344,63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23,93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10 472,65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2 167,96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579,89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2 920,82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32,05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50,52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за счет прочих безвозмездных поступлений подведомственным учреждениям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14,21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5 360,58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5 310,58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установку информационных мнемосхем (тактильных схем движения)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66,34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56,32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компьютерных программ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05 1 04 20880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75,17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55,97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21,29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481,83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91,03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18,89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388,46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93,37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05 1 04 76890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xml:space="preserve">Культура, кинематография </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151 571,04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25 917,31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Культура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141 941,24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23 785,69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«Культура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141 941,24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23 785,69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«Организация досуга и создание условий для обеспечения жителей округа услугами организаций культуры, дополнительного образования в сфере культуры»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139 931,18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23 673,31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16,92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«Сохранение и популяризация традиционной народной культуры в Петровском городском округе»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87 264,17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16 498,48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76 773,97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16 261,61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21,18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60 429,09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11 915,58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19,72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15 297,34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4 220,49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1 047,54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262,50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262,50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253,21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253,21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за счет прочих безвозмездных поступлений подведомственным учреждениям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1 963,00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109,78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1 963,00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109,78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3 691,83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1 191,83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установку информационных мнемосхем (тактильных схем движения)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227,42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227,42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специальной оценки условий труда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213,10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187,60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1 862,68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1 862,68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1 842,05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1 842,05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L4670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92,21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01 L4670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92,21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«Осуществление хранения, изучения и публичного представления музейных предметов, музейных коллекций»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4 496,38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876,56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4 092,88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862,97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3 127,63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634,69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956,40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226,66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23,70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18,31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установку информационных мнемосхем (тактильных схем движения)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184,76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184,76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05 1 02 21000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«Осуществление библиотечного, библио-графического и информационного обслуживания населения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29 192,53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5 325,13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18,24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25 424,29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5 251,86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20,66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23 645,09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4 922,69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20,82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1 669,39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321,14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19,24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109,81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112,74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112,74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46,50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за счет прочих безвозмездных поступлений подведомственным учреждениям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05 1 03 20320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2 391,49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2 391,49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установку информационных мнемосхем (тактильных схем движения)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556,20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556,20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268,97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22,69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268,97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22,69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Государственная поддержка отрасли культуры (комплектование книжных фондов библиотек муниципальных образований)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L5194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03 L5194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05 1 06 00000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18 978,10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973,14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05 1 06 20440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396,70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05 1 06 20440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396,70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06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2 238,30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06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2 238,30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06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16 343,10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973,14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06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16 343,10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973,14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2 010,06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2 010,06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мероприятий в области культуры и искусства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05 2 01 20360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2 010,06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05 2 01 20360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2 010,06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вопросы в области культуры, кинематографии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9 629,80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2 131,62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«Культура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9 629,80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2 131,62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«Организация досуга и создание условий для обеспечения жителей округа услугами организаций культуры, дополнительного образования в сфере культуры»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5 656,69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1 539,08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27,21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«Осуществление организационно-методической деятельности»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4 517,81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1 354,53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29,98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4 278,29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1 275,88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29,82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4 278,29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1 275,88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29,82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установку информационных мнемосхем (тактильных схем движения)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05 1 05 20530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вывозу опасных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05 1 05 20920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109,50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05 1 05 21000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109,50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и содержание мемориалов «Огонь вечной славы»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05 1 07 00000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1 138,88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184,55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Организация и содержание мемориалов «Огонь вечной славы»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05 1 07 20900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1 138,88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184,55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05 1 07 20900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1 044,00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144,91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13,88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05 1 07 20900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94,88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41,78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3 973,11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592,54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3 973,11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592,54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312,01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110,80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195,71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3 316,10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526,21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15,87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3 316,10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526,21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15,87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мероприятий в области культуры и искусства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05 2 01 20360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05 2 01 20360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управление труда и социальной защиты населения администрации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383 568,29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105 642,76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Социальная политика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383 568,29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105 642,76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населения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278 164,42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81 703,35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29,37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«Социальная поддержка граждан»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278 164,42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81 703,35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29,37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«Социальное обеспечение населения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278 164,42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81 703,35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29,37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«Предоставление мер социальной поддержки отдельным категориям граждан»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278 014,42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81 553,35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Осуществление ежегодной денежной выплаты лицам, награжденным нагрудным знаком «Почетный донор России»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03 1 01 52200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2 632,00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2 559,01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97,23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03 1 01 52200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17,25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03 1 01 52200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2 558,20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2 546,28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99,53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Оплата жилищно-коммунальных услуг отдельным категориям граждан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03 1 01 52500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66 397,60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24 828,00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37,39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03 1 01 52500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931,97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20,57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03 1 01 52500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65 465,63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24 636,28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37,63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03 1 01 52800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03 1 01 52800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03 1 01 52800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20,77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03 1 01 53800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44 097,80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9 642,52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03 1 01 53800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661,41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03 1 01 53800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43 436,39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9 632,02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22,18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государственной социальной помощи малоимущим семьям, малоимущим одиноко проживающим гражданам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1 440,33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20,81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1 440,33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20,81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социального пособия на погребение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108,32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94,99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114,03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108,32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94,99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ежегодного социального пособия на проезд учащимся (студентам)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75,45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74,35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03 1 01 77190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1 185,19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03 1 01 77190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03 1 01 77190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1 173,09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113,79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43,52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47,37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43,46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мер социальной поддержки ветеранов труда и тружеников тыла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62 853,59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18 030,00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28,69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869,00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31,38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61 984,59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17 757,30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мер социальной поддержки ветеранов труда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56 166,05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15 442,80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27,49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799,00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26,76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55 367,05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15 229,00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27,51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мер социальной поддержки реабилитированных лиц и лиц, признанных пострадавшими от политических репрессий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541,49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155,82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28,78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9,60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26,35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531,89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28,82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Ежемесячная доплата к пенсии гражданам, ставшим инвалидами при исполнении служебных обязанностей в районах боевых действий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19,16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Ежемесячная денежная выплата семьям погибших ветеранов боевых действий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21,53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84,74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гражданам субсидий на оплату жилого помещения и коммунальных услуг</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42 147,90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10 389,81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24,65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573,00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03 1 01 78260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41 574,90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10 250,41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24,66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R4620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R4620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регионального проекта «Финансовая поддержка семей при рождении детей»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P1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государственной социальной помощи малоимущим семьям, малоимущим одиноко проживающим гражданам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P1 76240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P1 76240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Охрана семьи и детства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84 282,22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19 673,59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23,34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«Социальная поддержка граждан»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84 282,22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19 673,59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23,34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«Социальное обеспечение населения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84 282,22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19 673,59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23,34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«Предоставление мер социальной поддержки отдельным категориям граждан»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49 113,38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10 873,59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22,14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03 1 01 70840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343,76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03 1 01 70840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03 1 01 70840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341,76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пособия на ребенка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31 938,68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7 780,58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24,36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31 936,28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7 780,19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24,36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ежемесячной денежной компенсации на каждого ребенка в возрасте до 18 лет многодетным семьям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13 044,94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3 092,58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23,71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25,22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03 1 01 76280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12 893,64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3 054,42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23,69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03 1 01 77650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3 786,00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03 1 01 77650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03 1 01 77650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3 745,90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регионального проекта «Финансовая поддержка семей при рождении детей»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P1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35 168,84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P1 50840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35 168,84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Социальное обеспечение и иные выплаты населению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1 P1 50840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35 168,84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вопросы в области социальной политики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21 121,65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4 265,82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«Социальная поддержка граждан»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21 121,65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4 265,82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«Социальная поддержка граждан»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21 121,65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4 265,82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21 121,65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4 265,82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212,65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03 2 01 10010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212,65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Осуществление отдельных государственных полномочий в области труда и социальной защиты отдельных категорий граждан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03 2 01 76210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20 909,00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4 234,90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20,25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03 2 01 76210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19 910,00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3 956,26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19,87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03 2 01 76210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977,20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274,37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28,08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609</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03 2 01 76210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19,59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Отдел физической культуры и спорта администрации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37 242,82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4 289,37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Физическая культура и спорт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37 242,82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4 289,37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Физическая культура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32 979,31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3 616,22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10,97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32 979,31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3 616,22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10,97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физической культуры и спорта, пропаганда здорового образа жизни»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32 979,31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3 616,22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10,97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деятельности спортивных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19 129,70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3 542,45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18 970,06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3 517,37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10 919,59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1 899,20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17,39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2 146,70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514,12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23,95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4 413,02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1 103,26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1 490,75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содержанию и обслуживанию учреждений в отопительный сезон</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15,85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02 1 01 20280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62,33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15,85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специальной оценки условий труда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02 1 01 20930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02 1 01 20930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57,50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57,50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12 018,41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02 1 03 20440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328,38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22,46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02 1 03 20440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328,38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22,46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03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2 586,40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03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2 586,40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03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9 103,63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03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9 103,63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«Строительство комплексных спортивных площадок в сельских населенных пунктах»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02 1 04 00000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мероприятий по устойчивому развитию сельских территорий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04 L5670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04 L5670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331,20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«Реконструкция и капитальный ремонт объектов физической культуры и спорта, находящихся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02 1 05 00000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Реконструкция и капитальный ремонт объектов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02 1 05 20230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02 1 05 20230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Массовый спорт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1 736,00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1 736,00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физической культуры и спорта, пропаганда здорового образа жизни»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1 736,00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«Проведение спортивно-массовых мероприятий»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1 736,00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физкультурно-спортивных мероприятий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02 1 02 20380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1 736,00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14,33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02 1 02 20380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1 329,70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11,27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02 1 02 20380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28,26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02 1 02 20380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56,30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вопросы в области физической культуры и спорта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2 527,51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16,79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«Социальное развитие»</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2 373,95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«Социальное развитие»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2 373,95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2 373,95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15,16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222,83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77,56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145,27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2 139,62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347,81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2 139,62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347,81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16,26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39,57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02 5 01 20940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39,57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«Совершенствование организации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41,94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41,94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«Укрепление материально-технического оснащения»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153,56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41,94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программное обеспечение, приобретение, ремонт и техническое обслуживание сетевого компьютерного оборудования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66,99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66,99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Содержание административных зданий и иных имущественных объектов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73,24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73,24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управление муниципального хозяйства администрации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193 688,72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18 510,88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9,56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9 437,33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1 373,68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14,56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8 739,77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1 096,51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8 554,57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1 072,08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«Развитие жилищно-коммунального хозяйства»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8 554,57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1 072,08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8 554,57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1 072,08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485,56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208,56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23,39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8 069,01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1 023,20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8 069,01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1 023,20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«Совершенствование организации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«Укрепление материально-технического оснащения»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программное обеспечение, приобретение, ремонт и техническое обслуживание сетевого компьютерного оборудования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14 5 02 20690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13,19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697,56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«Совершенствование организации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697,56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697,56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«Укрепление материально-технического оснащения»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697,56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Содержание административных зданий и иных имущественных объектов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697,56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697,56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Национальная экономика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107 636,10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11 055,91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10,27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Дорожное хозяйство (дорожные фонды)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65 031,78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транспортной системы и обеспечение безопасности дорожного движения»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65 031,78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«Развитие улично-дорожной сети и обеспечение безопасности дорожного движения»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65 031,78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4,88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«Установка, ремонт и содержание ТСОДД на автомобильных дорогах и улично-дорожной сети»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Установка, ремонт и содержание ТСОДД на автомобильных дорогах и улично-дорожной сети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10 1 01 20580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10 1 01 20580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3 000,00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10 217,00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02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1 214,70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02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1 214,70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02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9 002,30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02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9 002,30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«Содержание, капитальный ремонт и ремонт улично-дорожной сети»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10 1 03 00000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44 814,78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3 143,34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7,01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Содержание и ремонт автомобильных дорог общего пользования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10 1 03 20570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42 358,29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3 143,34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7,42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10 1 03 20570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42 358,29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3 143,34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7,42</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Капитальный ремонт и ремонт автомобильных дорог общего пользования местного значения за счет средств краевого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10 1 03 76460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2 324,18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10 1 03 76460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2 324,18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Капитальный ремонт и ремонт автомобильных дорог общего пользования местного значения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03 S6460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132,31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03 S6460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132,31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уличных и квартальных инициатив»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10 1 04 00000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7 000,00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Ремонт улично-дорожной сети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10 1 04 20670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7 000,00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10 1 04 20670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7 000,00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вопросы в области национальной экономики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42 604,32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7 882,02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42 604,32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7 882,02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«Развитие жилищно-коммунального хозяйства»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42 604,32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7 882,02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42 604,32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7 882,02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18,50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42 010,37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7 867,83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33 262,72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6 466,90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7 629,55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1 385,96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18,17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04 5 01 11010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1 118,10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Проведение обязательных медицинских осмотров работников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04 5 01 20210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220,25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приобретение и содержание имущества, находящегося в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04 5 01 20440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по разработке экологической документации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04 5 01 20940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повышению уровня пожарной безопасности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158,95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04 5 01 20980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158,95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обслуживание и реагирование тревожно-охранной сигнализации в муниципальных учреждениях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21,18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04 5 01 21000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67,00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21,18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Жилищно-коммунальное хозяйство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76 615,29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6 081,29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Жилищное хозяйство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«Комплексное развитие систем коммунальной инфраструктуры»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«Капитальный ремонт муниципального жилищного фонда»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04 1 06 00000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Капитальный ремонт муниципального жилищного фонда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04 1 06 20420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04 1 06 20420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«Капитальный ремонт общего имущества в многоквартирных домах»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04 3 00 00000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«Капитальный ремонт общего имущества многоквартирных домов, в которых расположены помещения муниципальной собственности»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04 3 02 00000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Содержание общего имущества многоквартирных домов, в которых расположены помещения, являющиеся муниципальной собственностью</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04 3 02 21030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04 3 02 21030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3,83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Коммунальное хозяйство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5 898,27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5 898,27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«Комплексное развитие систем коммунальной инфраструктуры»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5 898,27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«Разработка и актуализация схем теплоснабжения, водоснабжения и водоотведения»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27,43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регистрацию и содержание объектов теплоснабжения, водоснабжения, водоотведения на территории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04 1 01 21070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27,43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04 1 01 21070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27,43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«Прочие мероприятия по благоустройству»</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881,27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29,47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Поддержка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04 1 10 20460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522,94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49,67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04 1 10 20460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522,94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259,73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49,67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Приобретение оборудования для обеззараживания питьевой воды за счет средств местного бюджета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S7380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358,33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S7380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358,33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4 142,00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3 640,00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Благоустройство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69 768,27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5 573,52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35 403,96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5 552,52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«Комплексное развитие систем коммунальной инфраструктуры»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35 003,96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5 552,52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и содержание мест захоронения»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04 1 04 00000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6 798,31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1 484,13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организацию и содержание мест захоронения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04 1 04 20500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6 798,31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1 484,13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21,83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04 1 04 20500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1 597,50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04 1 04 20500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5 200,81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1 386,63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26,66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«Развитие, содержание и ремонт систем уличного освещения»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04 1 05 00000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11 875,00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3 189,21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уличного освещения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04 1 05 20470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11 875,00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3 189,21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04 1 05 20470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11 875,00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3 189,21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«Озеленение территории»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04 1 07 00000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озеленение в рамках благоустройства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04 1 07 20480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04 1 07 20480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11,78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деятельности по сбору и транспортированию твердых коммунальных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04 1 08 00000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4 386,46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Участие в организации деятельности по сбору и транспортированию твердых коммунальных отходов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04 1 08 20630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4 386,46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04 1 08 20630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4 386,46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10,78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«Прочие мероприятия по благоустройству»</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1 512,20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Поддержка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04 1 10 20460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1 512,20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04 1 10 20460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1 512,20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26,10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10 296,99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Благоустройство пешеходной зоны ул.Ленина в с.Гофицкое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04 1 11 21110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35,74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04 1 11 21110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35,74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1 293,75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G6420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1 293,75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8 967,50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11 S6420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8 967,50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«Энергосбережение и повышение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«Мероприятия по энергосбережению и повышению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энергосбережению и повышению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«Формирование современной городской среды»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34 364,31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«Современная городская среда»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34 364,31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проведения работ по благоустройству общественных территорий Петровского городского округа»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12 1 01 00000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782,23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Приобретение и содержание имущественных объектов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12 1 01 20710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782,23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12 1 01 20710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782,23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регионального проекта  «Формирование комфортной городской среды»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1 F2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33 582,08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Реализация программ формирования современной городской среды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1 F2 55550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33 582,08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 1 F2 55550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33 582,08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вопросы в области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Центральный аппарат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Организация проведения мероприятий по отлову и содержанию безнадзорных животных</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50 4 00 77150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50 4 00 77150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238,75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управление по делам территорий администрации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37 448,07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6 163,46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16,46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30 768,07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5 147,32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16,73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28 449,38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4 382,40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«Совершенствование организации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28 449,38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4 382,40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28 449,38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4 382,40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«Обеспечение реализации Программы»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28 449,38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4 382,40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2 032,14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178,42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8,78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941,80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14 5 01 10010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1 090,34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149,92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13,75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26 417,24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4 203,98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14 5 01 10020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26 417,24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4 203,98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15,91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Другие 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2 318,69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«Совершенствование организации деятельности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2 318,69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2 318,69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«Укрепление материально-технического оснащения»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2 318,69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Содержание административных зданий и иных имущественных объектов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2 318,69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764,92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32,99</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1 722,44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526,77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30,58</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14 5 02 20790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596,25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238,15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39,94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Жилищно-коммунальное хозяйство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6 680,00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15,21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Благоустройство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6 680,00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15,21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Муниципальная программа Петровского городского округа Ставропольского края «Развитие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6 680,00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15,21</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«Комплексное развитие систем коммунальной инфраструктуры»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6 580,00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15,44</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«Развитие, содержание и ремонт систем уличного освещения»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04 1 05 00000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1 007,14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уличного освещения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04 1 05 20470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1 007,14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04 1 05 20470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5 625,00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1 007,14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17,90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«Прочие мероприятия по благоустройству»</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830,00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Поддержка жилищно-коммунального хозяйства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04 1 10 20460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830,00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04 1 10 20460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830,00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«Организация работ по сносу объекта капитального строительства»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04 1 12 00000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сносу и демонтажу объектов недвижимости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04 1 12 21020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04 1 12 21020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7,20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Подпрограмма «Энергосбережение и повышение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Основное мероприятие «Мероприятия по энергосбережению и повышению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Мероприятия по энергосбережению и повышению энергетической эффективности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04 2 01 20240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Контрольно-счетная палата Петровского городского округа Ставропольского края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2 422,64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Общегосударственные вопросы</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2 422,64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2 422,64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50 0 00 00000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2 422,64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470,02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19,40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Центральный аппарат</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1 513,96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343,12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22,66</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201,25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33,24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167,01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12,05</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Иные бюджетные ассигнования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1 312,71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322,99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24,60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50 4 00 10020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1 312,71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322,99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24,60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Руководитель Контрольно-счетной палаты муниципального образования и его заместители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50 6 00 00000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908,68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13,97</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50 6 00 10010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50 6 00 10010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41,56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0,00</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50 6 00 10020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867,12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645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06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50 6 00 10020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867,12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126,90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14,63</w:t>
            </w:r>
          </w:p>
        </w:tc>
      </w:tr>
      <w:tr w:rsidR="00CE1226" w:rsidRPr="00CE1226" w:rsidTr="00E75CBD">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E1226" w:rsidRPr="00CE1226" w:rsidRDefault="00CE1226" w:rsidP="00CE1226">
            <w:pPr>
              <w:spacing w:after="0" w:line="240" w:lineRule="auto"/>
              <w:jc w:val="both"/>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Всего: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250" w:right="-257"/>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ind w:left="-108" w:right="-108" w:firstLine="18"/>
              <w:jc w:val="center"/>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 </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1 863 511,10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356 563,40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E1226" w:rsidRPr="00CE1226" w:rsidRDefault="00CE1226" w:rsidP="00CE1226">
            <w:pPr>
              <w:spacing w:after="0" w:line="240" w:lineRule="auto"/>
              <w:jc w:val="right"/>
              <w:rPr>
                <w:rFonts w:ascii="Times New Roman" w:eastAsia="Times New Roman" w:hAnsi="Times New Roman" w:cs="Times New Roman"/>
                <w:sz w:val="24"/>
                <w:szCs w:val="24"/>
              </w:rPr>
            </w:pPr>
            <w:r w:rsidRPr="00CE1226">
              <w:rPr>
                <w:rFonts w:ascii="Times New Roman" w:eastAsia="Times New Roman" w:hAnsi="Times New Roman" w:cs="Times New Roman"/>
                <w:sz w:val="24"/>
                <w:szCs w:val="24"/>
              </w:rPr>
              <w:t>19,13</w:t>
            </w:r>
          </w:p>
        </w:tc>
      </w:tr>
    </w:tbl>
    <w:p w:rsidR="00CE1226" w:rsidRPr="00CE1226" w:rsidRDefault="00CE1226" w:rsidP="00CE1226">
      <w:pPr>
        <w:widowControl w:val="0"/>
        <w:suppressAutoHyphens/>
        <w:autoSpaceDE w:val="0"/>
        <w:spacing w:after="0" w:line="240" w:lineRule="exact"/>
        <w:ind w:right="-46"/>
        <w:jc w:val="center"/>
        <w:rPr>
          <w:rFonts w:ascii="Times New Roman" w:eastAsia="Times New Roman" w:hAnsi="Times New Roman" w:cs="Times New Roman"/>
          <w:sz w:val="28"/>
          <w:szCs w:val="28"/>
          <w:lang w:eastAsia="ar-SA"/>
        </w:rPr>
      </w:pPr>
      <w:r w:rsidRPr="00CE1226">
        <w:rPr>
          <w:rFonts w:ascii="Arial" w:eastAsia="Times New Roman" w:hAnsi="Arial" w:cs="Arial"/>
          <w:sz w:val="20"/>
          <w:szCs w:val="20"/>
          <w:lang w:eastAsia="ar-SA"/>
        </w:rPr>
        <w:br w:type="page"/>
      </w:r>
      <w:r w:rsidRPr="00CE1226">
        <w:rPr>
          <w:rFonts w:ascii="Times New Roman" w:eastAsia="Times New Roman" w:hAnsi="Times New Roman" w:cs="Times New Roman"/>
          <w:sz w:val="28"/>
          <w:szCs w:val="28"/>
          <w:lang w:eastAsia="ar-SA"/>
        </w:rPr>
        <w:t>Источники</w:t>
      </w:r>
    </w:p>
    <w:p w:rsidR="00CE1226" w:rsidRPr="00CE1226" w:rsidRDefault="00CE1226" w:rsidP="00CE1226">
      <w:pPr>
        <w:widowControl w:val="0"/>
        <w:suppressAutoHyphens/>
        <w:autoSpaceDE w:val="0"/>
        <w:spacing w:after="0" w:line="240" w:lineRule="exact"/>
        <w:jc w:val="center"/>
        <w:rPr>
          <w:rFonts w:ascii="Times New Roman" w:eastAsia="Times New Roman" w:hAnsi="Times New Roman" w:cs="Times New Roman"/>
          <w:sz w:val="28"/>
          <w:szCs w:val="28"/>
          <w:lang w:eastAsia="ar-SA"/>
        </w:rPr>
      </w:pPr>
      <w:r w:rsidRPr="00CE1226">
        <w:rPr>
          <w:rFonts w:ascii="Times New Roman" w:eastAsia="Times New Roman" w:hAnsi="Times New Roman" w:cs="Times New Roman"/>
          <w:sz w:val="28"/>
          <w:szCs w:val="28"/>
          <w:lang w:eastAsia="ar-SA"/>
        </w:rPr>
        <w:t>финансирования дефицита бюджета городского округа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первый квартал 2019 года</w:t>
      </w:r>
    </w:p>
    <w:p w:rsidR="00CE1226" w:rsidRPr="00CE1226" w:rsidRDefault="00CE1226" w:rsidP="00CE122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E1226">
        <w:rPr>
          <w:rFonts w:ascii="Times New Roman" w:eastAsia="Times New Roman" w:hAnsi="Times New Roman" w:cs="Times New Roman"/>
          <w:sz w:val="24"/>
          <w:szCs w:val="24"/>
          <w:lang w:eastAsia="ar-SA"/>
        </w:rPr>
        <w:t>(тыс. рублей)</w:t>
      </w:r>
    </w:p>
    <w:tbl>
      <w:tblPr>
        <w:tblW w:w="14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7"/>
        <w:gridCol w:w="3216"/>
        <w:gridCol w:w="1800"/>
        <w:gridCol w:w="9"/>
        <w:gridCol w:w="1800"/>
        <w:gridCol w:w="9"/>
      </w:tblGrid>
      <w:tr w:rsidR="00CE1226" w:rsidRPr="00CE1226" w:rsidTr="00E75CBD">
        <w:tblPrEx>
          <w:tblCellMar>
            <w:top w:w="0" w:type="dxa"/>
            <w:bottom w:w="0" w:type="dxa"/>
          </w:tblCellMar>
        </w:tblPrEx>
        <w:trPr>
          <w:trHeight w:val="20"/>
        </w:trPr>
        <w:tc>
          <w:tcPr>
            <w:tcW w:w="7437"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keepNext/>
              <w:spacing w:after="0" w:line="240" w:lineRule="auto"/>
              <w:jc w:val="center"/>
              <w:outlineLvl w:val="3"/>
              <w:rPr>
                <w:rFonts w:ascii="Times New Roman" w:eastAsia="Times New Roman" w:hAnsi="Times New Roman" w:cs="Times New Roman"/>
                <w:bCs/>
                <w:sz w:val="28"/>
                <w:szCs w:val="28"/>
              </w:rPr>
            </w:pPr>
            <w:r w:rsidRPr="00CE1226">
              <w:rPr>
                <w:rFonts w:ascii="Times New Roman" w:eastAsia="Times New Roman" w:hAnsi="Times New Roman" w:cs="Times New Roman"/>
                <w:bCs/>
                <w:sz w:val="28"/>
                <w:szCs w:val="28"/>
              </w:rPr>
              <w:t>Наименование</w:t>
            </w:r>
          </w:p>
        </w:tc>
        <w:tc>
          <w:tcPr>
            <w:tcW w:w="321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keepNext/>
              <w:spacing w:after="0" w:line="240" w:lineRule="auto"/>
              <w:jc w:val="center"/>
              <w:outlineLvl w:val="1"/>
              <w:rPr>
                <w:rFonts w:ascii="Times New Roman" w:eastAsia="Times New Roman" w:hAnsi="Times New Roman" w:cs="Times New Roman"/>
                <w:bCs/>
                <w:iCs/>
                <w:sz w:val="28"/>
                <w:szCs w:val="28"/>
              </w:rPr>
            </w:pPr>
            <w:r w:rsidRPr="00CE1226">
              <w:rPr>
                <w:rFonts w:ascii="Times New Roman" w:eastAsia="Times New Roman" w:hAnsi="Times New Roman" w:cs="Times New Roman"/>
                <w:bCs/>
                <w:iCs/>
                <w:sz w:val="28"/>
                <w:szCs w:val="28"/>
              </w:rPr>
              <w:t>Код бюджетной</w:t>
            </w:r>
          </w:p>
          <w:p w:rsidR="00CE1226" w:rsidRPr="00CE1226" w:rsidRDefault="00CE1226" w:rsidP="00CE1226">
            <w:pPr>
              <w:keepNext/>
              <w:spacing w:after="0" w:line="240" w:lineRule="auto"/>
              <w:jc w:val="center"/>
              <w:outlineLvl w:val="1"/>
              <w:rPr>
                <w:rFonts w:ascii="Times New Roman" w:eastAsia="Times New Roman" w:hAnsi="Times New Roman" w:cs="Times New Roman"/>
                <w:bCs/>
                <w:iCs/>
                <w:sz w:val="28"/>
                <w:szCs w:val="28"/>
              </w:rPr>
            </w:pPr>
            <w:r w:rsidRPr="00CE1226">
              <w:rPr>
                <w:rFonts w:ascii="Times New Roman" w:eastAsia="Times New Roman" w:hAnsi="Times New Roman" w:cs="Times New Roman"/>
                <w:bCs/>
                <w:iCs/>
                <w:sz w:val="28"/>
                <w:szCs w:val="28"/>
              </w:rPr>
              <w:t>классификации</w:t>
            </w:r>
          </w:p>
        </w:tc>
        <w:tc>
          <w:tcPr>
            <w:tcW w:w="1800"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keepNext/>
              <w:spacing w:after="0" w:line="240" w:lineRule="auto"/>
              <w:jc w:val="center"/>
              <w:outlineLvl w:val="1"/>
              <w:rPr>
                <w:rFonts w:ascii="Times New Roman" w:eastAsia="Times New Roman" w:hAnsi="Times New Roman" w:cs="Times New Roman"/>
                <w:bCs/>
                <w:iCs/>
                <w:sz w:val="28"/>
                <w:szCs w:val="28"/>
              </w:rPr>
            </w:pPr>
            <w:r w:rsidRPr="00CE1226">
              <w:rPr>
                <w:rFonts w:ascii="Times New Roman" w:eastAsia="Times New Roman" w:hAnsi="Times New Roman" w:cs="Times New Roman"/>
                <w:bCs/>
                <w:iCs/>
                <w:sz w:val="28"/>
                <w:szCs w:val="28"/>
              </w:rPr>
              <w:t>Утверждено</w:t>
            </w:r>
          </w:p>
        </w:tc>
        <w:tc>
          <w:tcPr>
            <w:tcW w:w="1818" w:type="dxa"/>
            <w:gridSpan w:val="3"/>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keepNext/>
              <w:spacing w:after="0" w:line="240" w:lineRule="auto"/>
              <w:jc w:val="center"/>
              <w:outlineLvl w:val="1"/>
              <w:rPr>
                <w:rFonts w:ascii="Times New Roman" w:eastAsia="Times New Roman" w:hAnsi="Times New Roman" w:cs="Times New Roman"/>
                <w:bCs/>
                <w:iCs/>
                <w:sz w:val="28"/>
                <w:szCs w:val="28"/>
              </w:rPr>
            </w:pPr>
            <w:r w:rsidRPr="00CE1226">
              <w:rPr>
                <w:rFonts w:ascii="Times New Roman" w:eastAsia="Times New Roman" w:hAnsi="Times New Roman" w:cs="Times New Roman"/>
                <w:bCs/>
                <w:iCs/>
                <w:sz w:val="28"/>
                <w:szCs w:val="28"/>
              </w:rPr>
              <w:t>Исполнено</w:t>
            </w:r>
          </w:p>
        </w:tc>
      </w:tr>
      <w:tr w:rsidR="00CE1226" w:rsidRPr="00CE1226" w:rsidTr="00E75CBD">
        <w:tblPrEx>
          <w:tblCellMar>
            <w:top w:w="0" w:type="dxa"/>
            <w:bottom w:w="0" w:type="dxa"/>
          </w:tblCellMar>
        </w:tblPrEx>
        <w:trPr>
          <w:trHeight w:val="20"/>
        </w:trPr>
        <w:tc>
          <w:tcPr>
            <w:tcW w:w="7437" w:type="dxa"/>
            <w:tcBorders>
              <w:top w:val="single" w:sz="4" w:space="0" w:color="auto"/>
              <w:left w:val="single" w:sz="4" w:space="0" w:color="auto"/>
              <w:bottom w:val="single" w:sz="4" w:space="0" w:color="auto"/>
              <w:right w:val="single" w:sz="4" w:space="0" w:color="auto"/>
            </w:tcBorders>
          </w:tcPr>
          <w:p w:rsidR="00CE1226" w:rsidRPr="00CE1226" w:rsidRDefault="00CE1226" w:rsidP="00CE1226">
            <w:pPr>
              <w:keepNext/>
              <w:tabs>
                <w:tab w:val="left" w:pos="4062"/>
              </w:tabs>
              <w:spacing w:after="0" w:line="240" w:lineRule="auto"/>
              <w:jc w:val="center"/>
              <w:outlineLvl w:val="0"/>
              <w:rPr>
                <w:rFonts w:ascii="Times New Roman" w:eastAsia="Times New Roman" w:hAnsi="Times New Roman" w:cs="Times New Roman"/>
                <w:bCs/>
                <w:sz w:val="28"/>
                <w:szCs w:val="28"/>
              </w:rPr>
            </w:pPr>
            <w:r w:rsidRPr="00CE1226">
              <w:rPr>
                <w:rFonts w:ascii="Times New Roman" w:eastAsia="Times New Roman" w:hAnsi="Times New Roman" w:cs="Times New Roman"/>
                <w:bCs/>
                <w:sz w:val="28"/>
                <w:szCs w:val="28"/>
              </w:rPr>
              <w:t>1</w:t>
            </w:r>
          </w:p>
        </w:tc>
        <w:tc>
          <w:tcPr>
            <w:tcW w:w="321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3</w:t>
            </w:r>
          </w:p>
        </w:tc>
        <w:tc>
          <w:tcPr>
            <w:tcW w:w="1818" w:type="dxa"/>
            <w:gridSpan w:val="3"/>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4</w:t>
            </w:r>
          </w:p>
        </w:tc>
      </w:tr>
      <w:tr w:rsidR="00CE1226" w:rsidRPr="00CE1226" w:rsidTr="00E75CBD">
        <w:tblPrEx>
          <w:tblCellMar>
            <w:top w:w="0" w:type="dxa"/>
            <w:bottom w:w="0" w:type="dxa"/>
          </w:tblCellMar>
        </w:tblPrEx>
        <w:trPr>
          <w:gridAfter w:val="1"/>
          <w:wAfter w:w="9" w:type="dxa"/>
          <w:cantSplit/>
          <w:trHeight w:val="214"/>
        </w:trPr>
        <w:tc>
          <w:tcPr>
            <w:tcW w:w="7437" w:type="dxa"/>
            <w:tcBorders>
              <w:top w:val="single" w:sz="4" w:space="0" w:color="auto"/>
              <w:left w:val="single" w:sz="4" w:space="0" w:color="auto"/>
              <w:bottom w:val="single" w:sz="4" w:space="0" w:color="auto"/>
              <w:right w:val="single" w:sz="4" w:space="0" w:color="auto"/>
            </w:tcBorders>
            <w:noWrap/>
            <w:vAlign w:val="center"/>
          </w:tcPr>
          <w:p w:rsidR="00CE1226" w:rsidRPr="00CE1226" w:rsidRDefault="00CE1226" w:rsidP="00CE1226">
            <w:pPr>
              <w:tabs>
                <w:tab w:val="left" w:pos="4062"/>
              </w:tabs>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Всего доходов бюджета</w:t>
            </w:r>
          </w:p>
        </w:tc>
        <w:tc>
          <w:tcPr>
            <w:tcW w:w="321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1 724 061,29</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385 828,51</w:t>
            </w:r>
          </w:p>
        </w:tc>
      </w:tr>
      <w:tr w:rsidR="00CE1226" w:rsidRPr="00CE1226" w:rsidTr="00E75CBD">
        <w:tblPrEx>
          <w:tblCellMar>
            <w:top w:w="0" w:type="dxa"/>
            <w:bottom w:w="0" w:type="dxa"/>
          </w:tblCellMar>
        </w:tblPrEx>
        <w:trPr>
          <w:gridAfter w:val="1"/>
          <w:wAfter w:w="9" w:type="dxa"/>
          <w:cantSplit/>
          <w:trHeight w:val="82"/>
        </w:trPr>
        <w:tc>
          <w:tcPr>
            <w:tcW w:w="7437" w:type="dxa"/>
            <w:tcBorders>
              <w:top w:val="single" w:sz="4" w:space="0" w:color="auto"/>
              <w:left w:val="single" w:sz="4" w:space="0" w:color="auto"/>
              <w:bottom w:val="single" w:sz="4" w:space="0" w:color="auto"/>
              <w:right w:val="single" w:sz="4" w:space="0" w:color="auto"/>
            </w:tcBorders>
            <w:noWrap/>
          </w:tcPr>
          <w:p w:rsidR="00CE1226" w:rsidRPr="00CE1226" w:rsidRDefault="00CE1226" w:rsidP="00CE1226">
            <w:pPr>
              <w:keepNext/>
              <w:tabs>
                <w:tab w:val="left" w:pos="4062"/>
              </w:tabs>
              <w:spacing w:after="0" w:line="240" w:lineRule="auto"/>
              <w:jc w:val="both"/>
              <w:outlineLvl w:val="0"/>
              <w:rPr>
                <w:rFonts w:ascii="Times New Roman" w:eastAsia="Times New Roman" w:hAnsi="Times New Roman" w:cs="Times New Roman"/>
                <w:bCs/>
                <w:sz w:val="28"/>
                <w:szCs w:val="28"/>
              </w:rPr>
            </w:pPr>
            <w:r w:rsidRPr="00CE1226">
              <w:rPr>
                <w:rFonts w:ascii="Times New Roman" w:eastAsia="Times New Roman" w:hAnsi="Times New Roman" w:cs="Times New Roman"/>
                <w:bCs/>
                <w:sz w:val="28"/>
                <w:szCs w:val="28"/>
              </w:rPr>
              <w:t xml:space="preserve">Всего расходов бюджета </w:t>
            </w:r>
          </w:p>
        </w:tc>
        <w:tc>
          <w:tcPr>
            <w:tcW w:w="321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1 863 511,10</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356 563,40</w:t>
            </w:r>
          </w:p>
        </w:tc>
      </w:tr>
      <w:tr w:rsidR="00CE1226" w:rsidRPr="00CE1226" w:rsidTr="00E75CBD">
        <w:tblPrEx>
          <w:tblCellMar>
            <w:top w:w="0" w:type="dxa"/>
            <w:bottom w:w="0" w:type="dxa"/>
          </w:tblCellMar>
        </w:tblPrEx>
        <w:trPr>
          <w:gridAfter w:val="1"/>
          <w:wAfter w:w="9" w:type="dxa"/>
          <w:cantSplit/>
        </w:trPr>
        <w:tc>
          <w:tcPr>
            <w:tcW w:w="7437" w:type="dxa"/>
            <w:tcBorders>
              <w:top w:val="single" w:sz="4" w:space="0" w:color="auto"/>
              <w:left w:val="single" w:sz="4" w:space="0" w:color="auto"/>
              <w:bottom w:val="single" w:sz="4" w:space="0" w:color="auto"/>
              <w:right w:val="single" w:sz="4" w:space="0" w:color="auto"/>
            </w:tcBorders>
            <w:noWrap/>
            <w:vAlign w:val="center"/>
          </w:tcPr>
          <w:p w:rsidR="00CE1226" w:rsidRPr="00CE1226" w:rsidRDefault="00CE1226" w:rsidP="00CE1226">
            <w:pPr>
              <w:tabs>
                <w:tab w:val="left" w:pos="4062"/>
              </w:tabs>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Дефицит (профицит) бюджета</w:t>
            </w:r>
          </w:p>
        </w:tc>
        <w:tc>
          <w:tcPr>
            <w:tcW w:w="321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- 131 050,60</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 xml:space="preserve"> 29 265,11</w:t>
            </w:r>
          </w:p>
        </w:tc>
      </w:tr>
      <w:tr w:rsidR="00CE1226" w:rsidRPr="00CE1226" w:rsidTr="00E75CBD">
        <w:tblPrEx>
          <w:tblCellMar>
            <w:top w:w="0" w:type="dxa"/>
            <w:bottom w:w="0" w:type="dxa"/>
          </w:tblCellMar>
        </w:tblPrEx>
        <w:trPr>
          <w:gridAfter w:val="1"/>
          <w:wAfter w:w="9" w:type="dxa"/>
          <w:cantSplit/>
        </w:trPr>
        <w:tc>
          <w:tcPr>
            <w:tcW w:w="7437" w:type="dxa"/>
            <w:tcBorders>
              <w:top w:val="single" w:sz="4" w:space="0" w:color="auto"/>
              <w:left w:val="single" w:sz="4" w:space="0" w:color="auto"/>
              <w:bottom w:val="single" w:sz="4" w:space="0" w:color="auto"/>
              <w:right w:val="single" w:sz="4" w:space="0" w:color="auto"/>
            </w:tcBorders>
            <w:noWrap/>
            <w:vAlign w:val="center"/>
          </w:tcPr>
          <w:p w:rsidR="00CE1226" w:rsidRPr="00CE1226" w:rsidRDefault="00CE1226" w:rsidP="00CE1226">
            <w:pPr>
              <w:tabs>
                <w:tab w:val="left" w:pos="4062"/>
              </w:tabs>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Источники финансирования дефицита бюджетов</w:t>
            </w:r>
          </w:p>
        </w:tc>
        <w:tc>
          <w:tcPr>
            <w:tcW w:w="3216" w:type="dxa"/>
            <w:tcBorders>
              <w:top w:val="single" w:sz="4" w:space="0" w:color="auto"/>
              <w:left w:val="single" w:sz="4" w:space="0" w:color="auto"/>
              <w:bottom w:val="single" w:sz="4" w:space="0" w:color="auto"/>
              <w:right w:val="single" w:sz="4" w:space="0" w:color="auto"/>
            </w:tcBorders>
            <w:vAlign w:val="center"/>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131 050,60</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29 265,11</w:t>
            </w:r>
          </w:p>
        </w:tc>
      </w:tr>
      <w:tr w:rsidR="00CE1226" w:rsidRPr="00CE1226" w:rsidTr="00E75CBD">
        <w:tblPrEx>
          <w:tblCellMar>
            <w:top w:w="0" w:type="dxa"/>
            <w:bottom w:w="0" w:type="dxa"/>
          </w:tblCellMar>
        </w:tblPrEx>
        <w:trPr>
          <w:gridAfter w:val="1"/>
          <w:wAfter w:w="9" w:type="dxa"/>
          <w:cantSplit/>
        </w:trPr>
        <w:tc>
          <w:tcPr>
            <w:tcW w:w="7437" w:type="dxa"/>
            <w:tcBorders>
              <w:top w:val="single" w:sz="4" w:space="0" w:color="auto"/>
              <w:left w:val="single" w:sz="4" w:space="0" w:color="auto"/>
              <w:bottom w:val="single" w:sz="4" w:space="0" w:color="auto"/>
              <w:right w:val="single" w:sz="4" w:space="0" w:color="auto"/>
            </w:tcBorders>
            <w:noWrap/>
            <w:vAlign w:val="center"/>
          </w:tcPr>
          <w:p w:rsidR="00CE1226" w:rsidRPr="00CE1226" w:rsidRDefault="00CE1226" w:rsidP="00CE1226">
            <w:pPr>
              <w:tabs>
                <w:tab w:val="left" w:pos="4062"/>
              </w:tabs>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bCs/>
                <w:sz w:val="28"/>
                <w:szCs w:val="28"/>
              </w:rPr>
              <w:t>Изменение остатков средств на счетах по учету средств бюджетов</w:t>
            </w:r>
          </w:p>
        </w:tc>
        <w:tc>
          <w:tcPr>
            <w:tcW w:w="3216"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604 01050000 00 0000 000</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131 050,60</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- 29 265,11</w:t>
            </w:r>
          </w:p>
        </w:tc>
      </w:tr>
      <w:tr w:rsidR="00CE1226" w:rsidRPr="00CE1226" w:rsidTr="00E75CBD">
        <w:tblPrEx>
          <w:tblCellMar>
            <w:top w:w="0" w:type="dxa"/>
            <w:bottom w:w="0" w:type="dxa"/>
          </w:tblCellMar>
        </w:tblPrEx>
        <w:trPr>
          <w:gridAfter w:val="1"/>
          <w:wAfter w:w="9" w:type="dxa"/>
          <w:cantSplit/>
        </w:trPr>
        <w:tc>
          <w:tcPr>
            <w:tcW w:w="7437" w:type="dxa"/>
            <w:tcBorders>
              <w:top w:val="single" w:sz="4" w:space="0" w:color="auto"/>
              <w:left w:val="single" w:sz="4" w:space="0" w:color="auto"/>
              <w:bottom w:val="single" w:sz="4" w:space="0" w:color="auto"/>
              <w:right w:val="single" w:sz="4" w:space="0" w:color="auto"/>
            </w:tcBorders>
            <w:noWrap/>
          </w:tcPr>
          <w:p w:rsidR="00CE1226" w:rsidRPr="00CE1226" w:rsidRDefault="00CE1226" w:rsidP="00CE1226">
            <w:pPr>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Увеличение остатков средств бюджетов</w:t>
            </w:r>
          </w:p>
        </w:tc>
        <w:tc>
          <w:tcPr>
            <w:tcW w:w="3216"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604 01050000 00 0000 500</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-1 724 061,29</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- 385 828,51</w:t>
            </w:r>
          </w:p>
        </w:tc>
      </w:tr>
      <w:tr w:rsidR="00CE1226" w:rsidRPr="00CE1226" w:rsidTr="00E75CBD">
        <w:tblPrEx>
          <w:tblCellMar>
            <w:top w:w="0" w:type="dxa"/>
            <w:bottom w:w="0" w:type="dxa"/>
          </w:tblCellMar>
        </w:tblPrEx>
        <w:trPr>
          <w:gridAfter w:val="1"/>
          <w:wAfter w:w="9" w:type="dxa"/>
          <w:cantSplit/>
        </w:trPr>
        <w:tc>
          <w:tcPr>
            <w:tcW w:w="7437" w:type="dxa"/>
            <w:tcBorders>
              <w:top w:val="single" w:sz="4" w:space="0" w:color="auto"/>
              <w:left w:val="single" w:sz="4" w:space="0" w:color="auto"/>
              <w:bottom w:val="single" w:sz="4" w:space="0" w:color="auto"/>
              <w:right w:val="single" w:sz="4" w:space="0" w:color="auto"/>
            </w:tcBorders>
            <w:noWrap/>
          </w:tcPr>
          <w:p w:rsidR="00CE1226" w:rsidRPr="00CE1226" w:rsidRDefault="00CE1226" w:rsidP="00CE1226">
            <w:pPr>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Увеличение прочих остатков средств бюджетов</w:t>
            </w:r>
          </w:p>
        </w:tc>
        <w:tc>
          <w:tcPr>
            <w:tcW w:w="3216"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604 01050200 00 0000 500</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-1 724 061,29</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- 385 828,51</w:t>
            </w:r>
          </w:p>
        </w:tc>
      </w:tr>
      <w:tr w:rsidR="00CE1226" w:rsidRPr="00CE1226" w:rsidTr="00E75CBD">
        <w:tblPrEx>
          <w:tblCellMar>
            <w:top w:w="0" w:type="dxa"/>
            <w:bottom w:w="0" w:type="dxa"/>
          </w:tblCellMar>
        </w:tblPrEx>
        <w:trPr>
          <w:gridAfter w:val="1"/>
          <w:wAfter w:w="9" w:type="dxa"/>
          <w:cantSplit/>
        </w:trPr>
        <w:tc>
          <w:tcPr>
            <w:tcW w:w="7437" w:type="dxa"/>
            <w:tcBorders>
              <w:top w:val="single" w:sz="4" w:space="0" w:color="auto"/>
              <w:left w:val="single" w:sz="4" w:space="0" w:color="auto"/>
              <w:bottom w:val="single" w:sz="4" w:space="0" w:color="auto"/>
              <w:right w:val="single" w:sz="4" w:space="0" w:color="auto"/>
            </w:tcBorders>
            <w:noWrap/>
          </w:tcPr>
          <w:p w:rsidR="00CE1226" w:rsidRPr="00CE1226" w:rsidRDefault="00CE1226" w:rsidP="00CE1226">
            <w:pPr>
              <w:spacing w:after="0" w:line="240" w:lineRule="auto"/>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Увеличение прочих остатков денежных средств бюджетов</w:t>
            </w:r>
          </w:p>
        </w:tc>
        <w:tc>
          <w:tcPr>
            <w:tcW w:w="3216"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604 01050201 00 0000 510</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-1 724 061,29</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- 385 828,51</w:t>
            </w:r>
          </w:p>
        </w:tc>
      </w:tr>
      <w:tr w:rsidR="00CE1226" w:rsidRPr="00CE1226" w:rsidTr="00E75CBD">
        <w:tblPrEx>
          <w:tblCellMar>
            <w:top w:w="0" w:type="dxa"/>
            <w:bottom w:w="0" w:type="dxa"/>
          </w:tblCellMar>
        </w:tblPrEx>
        <w:trPr>
          <w:gridAfter w:val="1"/>
          <w:wAfter w:w="9" w:type="dxa"/>
          <w:cantSplit/>
          <w:trHeight w:val="522"/>
        </w:trPr>
        <w:tc>
          <w:tcPr>
            <w:tcW w:w="7437" w:type="dxa"/>
            <w:tcBorders>
              <w:top w:val="single" w:sz="4" w:space="0" w:color="auto"/>
              <w:left w:val="single" w:sz="4" w:space="0" w:color="auto"/>
              <w:bottom w:val="single" w:sz="4" w:space="0" w:color="auto"/>
              <w:right w:val="single" w:sz="4" w:space="0" w:color="auto"/>
            </w:tcBorders>
            <w:noWrap/>
            <w:vAlign w:val="center"/>
          </w:tcPr>
          <w:p w:rsidR="00CE1226" w:rsidRPr="00CE1226" w:rsidRDefault="00CE1226" w:rsidP="00CE1226">
            <w:pPr>
              <w:tabs>
                <w:tab w:val="left" w:pos="4062"/>
              </w:tabs>
              <w:spacing w:after="0" w:line="240" w:lineRule="auto"/>
              <w:rPr>
                <w:rFonts w:ascii="Times New Roman" w:eastAsia="Times New Roman" w:hAnsi="Times New Roman" w:cs="Times New Roman"/>
                <w:bCs/>
                <w:sz w:val="28"/>
                <w:szCs w:val="28"/>
              </w:rPr>
            </w:pPr>
            <w:r w:rsidRPr="00CE1226">
              <w:rPr>
                <w:rFonts w:ascii="Times New Roman" w:eastAsia="Times New Roman" w:hAnsi="Times New Roman" w:cs="Times New Roman"/>
                <w:bCs/>
                <w:sz w:val="28"/>
                <w:szCs w:val="28"/>
              </w:rPr>
              <w:t xml:space="preserve">Увеличение прочих остатков денежных средств </w:t>
            </w:r>
            <w:r w:rsidRPr="00CE1226">
              <w:rPr>
                <w:rFonts w:ascii="Times New Roman" w:eastAsia="Times New Roman" w:hAnsi="Times New Roman" w:cs="Times New Roman"/>
                <w:sz w:val="28"/>
                <w:szCs w:val="28"/>
              </w:rPr>
              <w:t>бюджетов                              городских округов</w:t>
            </w:r>
            <w:r w:rsidRPr="00CE1226">
              <w:rPr>
                <w:rFonts w:ascii="Times New Roman" w:eastAsia="Times New Roman" w:hAnsi="Times New Roman" w:cs="Times New Roman"/>
                <w:bCs/>
                <w:sz w:val="28"/>
                <w:szCs w:val="28"/>
              </w:rPr>
              <w:t xml:space="preserve"> </w:t>
            </w:r>
          </w:p>
        </w:tc>
        <w:tc>
          <w:tcPr>
            <w:tcW w:w="3216"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tabs>
                <w:tab w:val="left" w:pos="2869"/>
              </w:tabs>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604 01050201 04 0000 510</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highlight w:val="yellow"/>
              </w:rPr>
            </w:pPr>
            <w:r w:rsidRPr="00CE1226">
              <w:rPr>
                <w:rFonts w:ascii="Times New Roman" w:eastAsia="Times New Roman" w:hAnsi="Times New Roman" w:cs="Times New Roman"/>
                <w:sz w:val="28"/>
                <w:szCs w:val="28"/>
              </w:rPr>
              <w:t>-1 724 061,29</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- 385 828,51</w:t>
            </w:r>
          </w:p>
        </w:tc>
      </w:tr>
      <w:tr w:rsidR="00CE1226" w:rsidRPr="00CE1226" w:rsidTr="00E75CBD">
        <w:tblPrEx>
          <w:tblCellMar>
            <w:top w:w="0" w:type="dxa"/>
            <w:bottom w:w="0" w:type="dxa"/>
          </w:tblCellMar>
        </w:tblPrEx>
        <w:trPr>
          <w:gridAfter w:val="1"/>
          <w:wAfter w:w="9" w:type="dxa"/>
          <w:cantSplit/>
        </w:trPr>
        <w:tc>
          <w:tcPr>
            <w:tcW w:w="7437" w:type="dxa"/>
            <w:tcBorders>
              <w:top w:val="single" w:sz="4" w:space="0" w:color="auto"/>
              <w:left w:val="single" w:sz="4" w:space="0" w:color="auto"/>
              <w:bottom w:val="single" w:sz="4" w:space="0" w:color="auto"/>
              <w:right w:val="single" w:sz="4" w:space="0" w:color="auto"/>
            </w:tcBorders>
            <w:noWrap/>
            <w:vAlign w:val="center"/>
          </w:tcPr>
          <w:p w:rsidR="00CE1226" w:rsidRPr="00CE1226" w:rsidRDefault="00CE1226" w:rsidP="00CE1226">
            <w:pPr>
              <w:tabs>
                <w:tab w:val="left" w:pos="4062"/>
              </w:tabs>
              <w:spacing w:after="0" w:line="240" w:lineRule="auto"/>
              <w:rPr>
                <w:rFonts w:ascii="Times New Roman" w:eastAsia="Times New Roman" w:hAnsi="Times New Roman" w:cs="Times New Roman"/>
                <w:bCs/>
                <w:sz w:val="28"/>
                <w:szCs w:val="28"/>
              </w:rPr>
            </w:pPr>
            <w:r w:rsidRPr="00CE1226">
              <w:rPr>
                <w:rFonts w:ascii="Times New Roman" w:eastAsia="Times New Roman" w:hAnsi="Times New Roman" w:cs="Times New Roman"/>
                <w:bCs/>
                <w:sz w:val="28"/>
                <w:szCs w:val="28"/>
              </w:rPr>
              <w:t>Уменьшение остатков средств бюджетов</w:t>
            </w:r>
          </w:p>
        </w:tc>
        <w:tc>
          <w:tcPr>
            <w:tcW w:w="3216"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tabs>
                <w:tab w:val="left" w:pos="2869"/>
              </w:tabs>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604 01050000 00 0000 600</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1 863 511,10</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356 563,40</w:t>
            </w:r>
          </w:p>
        </w:tc>
      </w:tr>
      <w:tr w:rsidR="00CE1226" w:rsidRPr="00CE1226" w:rsidTr="00E75CBD">
        <w:tblPrEx>
          <w:tblCellMar>
            <w:top w:w="0" w:type="dxa"/>
            <w:bottom w:w="0" w:type="dxa"/>
          </w:tblCellMar>
        </w:tblPrEx>
        <w:trPr>
          <w:gridAfter w:val="1"/>
          <w:wAfter w:w="9" w:type="dxa"/>
          <w:cantSplit/>
        </w:trPr>
        <w:tc>
          <w:tcPr>
            <w:tcW w:w="7437" w:type="dxa"/>
            <w:tcBorders>
              <w:top w:val="single" w:sz="4" w:space="0" w:color="auto"/>
              <w:left w:val="single" w:sz="4" w:space="0" w:color="auto"/>
              <w:bottom w:val="single" w:sz="4" w:space="0" w:color="auto"/>
              <w:right w:val="single" w:sz="4" w:space="0" w:color="auto"/>
            </w:tcBorders>
            <w:noWrap/>
            <w:vAlign w:val="center"/>
          </w:tcPr>
          <w:p w:rsidR="00CE1226" w:rsidRPr="00CE1226" w:rsidRDefault="00CE1226" w:rsidP="00CE1226">
            <w:pPr>
              <w:tabs>
                <w:tab w:val="left" w:pos="4062"/>
              </w:tabs>
              <w:spacing w:after="0" w:line="240" w:lineRule="auto"/>
              <w:rPr>
                <w:rFonts w:ascii="Times New Roman" w:eastAsia="Times New Roman" w:hAnsi="Times New Roman" w:cs="Times New Roman"/>
                <w:bCs/>
                <w:sz w:val="28"/>
                <w:szCs w:val="28"/>
              </w:rPr>
            </w:pPr>
            <w:r w:rsidRPr="00CE1226">
              <w:rPr>
                <w:rFonts w:ascii="Times New Roman" w:eastAsia="Times New Roman" w:hAnsi="Times New Roman" w:cs="Times New Roman"/>
                <w:bCs/>
                <w:sz w:val="28"/>
                <w:szCs w:val="28"/>
              </w:rPr>
              <w:t>Уменьшение прочих остатков средств бюджетов</w:t>
            </w:r>
          </w:p>
        </w:tc>
        <w:tc>
          <w:tcPr>
            <w:tcW w:w="3216"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tabs>
                <w:tab w:val="left" w:pos="2869"/>
              </w:tabs>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604 01050200 00 0000 600</w:t>
            </w:r>
          </w:p>
        </w:tc>
        <w:tc>
          <w:tcPr>
            <w:tcW w:w="1809" w:type="dxa"/>
            <w:gridSpan w:val="2"/>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ind w:left="-108" w:right="-108"/>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1 863 511,10</w:t>
            </w:r>
          </w:p>
        </w:tc>
        <w:tc>
          <w:tcPr>
            <w:tcW w:w="1800" w:type="dxa"/>
            <w:tcBorders>
              <w:top w:val="single" w:sz="4" w:space="0" w:color="auto"/>
              <w:left w:val="single" w:sz="4" w:space="0" w:color="auto"/>
              <w:bottom w:val="single" w:sz="4" w:space="0" w:color="auto"/>
              <w:right w:val="single" w:sz="4" w:space="0" w:color="auto"/>
            </w:tcBorders>
            <w:vAlign w:val="bottom"/>
          </w:tcPr>
          <w:p w:rsidR="00CE1226" w:rsidRPr="00CE1226" w:rsidRDefault="00CE1226" w:rsidP="00CE1226">
            <w:pPr>
              <w:spacing w:after="0" w:line="240" w:lineRule="auto"/>
              <w:jc w:val="center"/>
              <w:rPr>
                <w:rFonts w:ascii="Times New Roman" w:eastAsia="Times New Roman" w:hAnsi="Times New Roman" w:cs="Times New Roman"/>
                <w:sz w:val="28"/>
                <w:szCs w:val="28"/>
              </w:rPr>
            </w:pPr>
            <w:r w:rsidRPr="00CE1226">
              <w:rPr>
                <w:rFonts w:ascii="Times New Roman" w:eastAsia="Times New Roman" w:hAnsi="Times New Roman" w:cs="Times New Roman"/>
                <w:sz w:val="28"/>
                <w:szCs w:val="28"/>
              </w:rPr>
              <w:t>356 563,40</w:t>
            </w:r>
          </w:p>
        </w:tc>
      </w:tr>
    </w:tbl>
    <w:p w:rsidR="00CE1226" w:rsidRPr="00CE1226" w:rsidRDefault="00CE1226" w:rsidP="00CE1226">
      <w:pPr>
        <w:spacing w:after="0" w:line="240" w:lineRule="auto"/>
        <w:rPr>
          <w:rFonts w:ascii="Times New Roman" w:eastAsia="Times New Roman" w:hAnsi="Times New Roman" w:cs="Times New Roman"/>
          <w:sz w:val="28"/>
          <w:szCs w:val="28"/>
        </w:rPr>
      </w:pPr>
    </w:p>
    <w:p w:rsidR="00E640FF" w:rsidRDefault="00E640FF"/>
    <w:sectPr w:rsidR="00E640FF" w:rsidSect="008D4EDF">
      <w:pgSz w:w="16834" w:h="11909" w:orient="landscape"/>
      <w:pgMar w:top="1418" w:right="567" w:bottom="1134" w:left="1985" w:header="720" w:footer="720" w:gutter="0"/>
      <w:cols w:space="708"/>
      <w:noEndnote/>
      <w:docGrid w:linePitch="27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035"/>
        </w:tabs>
        <w:ind w:left="1035" w:hanging="432"/>
      </w:pPr>
      <w:rPr>
        <w:rFonts w:cs="Times New Roman"/>
      </w:rPr>
    </w:lvl>
    <w:lvl w:ilvl="1">
      <w:start w:val="1"/>
      <w:numFmt w:val="none"/>
      <w:suff w:val="nothing"/>
      <w:lvlText w:val=""/>
      <w:lvlJc w:val="left"/>
      <w:pPr>
        <w:tabs>
          <w:tab w:val="num" w:pos="1179"/>
        </w:tabs>
        <w:ind w:left="1179" w:hanging="576"/>
      </w:pPr>
      <w:rPr>
        <w:rFonts w:cs="Times New Roman"/>
      </w:rPr>
    </w:lvl>
    <w:lvl w:ilvl="2">
      <w:start w:val="1"/>
      <w:numFmt w:val="none"/>
      <w:suff w:val="nothing"/>
      <w:lvlText w:val=""/>
      <w:lvlJc w:val="left"/>
      <w:pPr>
        <w:tabs>
          <w:tab w:val="num" w:pos="1323"/>
        </w:tabs>
        <w:ind w:left="1323" w:hanging="720"/>
      </w:pPr>
      <w:rPr>
        <w:rFonts w:cs="Times New Roman"/>
      </w:rPr>
    </w:lvl>
    <w:lvl w:ilvl="3">
      <w:start w:val="1"/>
      <w:numFmt w:val="none"/>
      <w:suff w:val="nothing"/>
      <w:lvlText w:val=""/>
      <w:lvlJc w:val="left"/>
      <w:pPr>
        <w:tabs>
          <w:tab w:val="num" w:pos="1467"/>
        </w:tabs>
        <w:ind w:left="1467" w:hanging="864"/>
      </w:pPr>
      <w:rPr>
        <w:rFonts w:cs="Times New Roman"/>
      </w:rPr>
    </w:lvl>
    <w:lvl w:ilvl="4">
      <w:start w:val="1"/>
      <w:numFmt w:val="none"/>
      <w:suff w:val="nothing"/>
      <w:lvlText w:val=""/>
      <w:lvlJc w:val="left"/>
      <w:pPr>
        <w:tabs>
          <w:tab w:val="num" w:pos="1611"/>
        </w:tabs>
        <w:ind w:left="1611" w:hanging="1008"/>
      </w:pPr>
      <w:rPr>
        <w:rFonts w:cs="Times New Roman"/>
      </w:rPr>
    </w:lvl>
    <w:lvl w:ilvl="5">
      <w:start w:val="1"/>
      <w:numFmt w:val="none"/>
      <w:suff w:val="nothing"/>
      <w:lvlText w:val=""/>
      <w:lvlJc w:val="left"/>
      <w:pPr>
        <w:tabs>
          <w:tab w:val="num" w:pos="1755"/>
        </w:tabs>
        <w:ind w:left="1755" w:hanging="1152"/>
      </w:pPr>
      <w:rPr>
        <w:rFonts w:cs="Times New Roman"/>
      </w:rPr>
    </w:lvl>
    <w:lvl w:ilvl="6">
      <w:start w:val="1"/>
      <w:numFmt w:val="none"/>
      <w:suff w:val="nothing"/>
      <w:lvlText w:val=""/>
      <w:lvlJc w:val="left"/>
      <w:pPr>
        <w:tabs>
          <w:tab w:val="num" w:pos="1899"/>
        </w:tabs>
        <w:ind w:left="1899" w:hanging="1296"/>
      </w:pPr>
      <w:rPr>
        <w:rFonts w:cs="Times New Roman"/>
      </w:rPr>
    </w:lvl>
    <w:lvl w:ilvl="7">
      <w:start w:val="1"/>
      <w:numFmt w:val="none"/>
      <w:suff w:val="nothing"/>
      <w:lvlText w:val=""/>
      <w:lvlJc w:val="left"/>
      <w:pPr>
        <w:tabs>
          <w:tab w:val="num" w:pos="2043"/>
        </w:tabs>
        <w:ind w:left="2043" w:hanging="1440"/>
      </w:pPr>
      <w:rPr>
        <w:rFonts w:cs="Times New Roman"/>
      </w:rPr>
    </w:lvl>
    <w:lvl w:ilvl="8">
      <w:start w:val="1"/>
      <w:numFmt w:val="none"/>
      <w:suff w:val="nothing"/>
      <w:lvlText w:val=""/>
      <w:lvlJc w:val="left"/>
      <w:pPr>
        <w:tabs>
          <w:tab w:val="num" w:pos="2187"/>
        </w:tabs>
        <w:ind w:left="2187" w:hanging="1584"/>
      </w:pPr>
      <w:rPr>
        <w:rFonts w:cs="Times New Roman"/>
      </w:rPr>
    </w:lvl>
  </w:abstractNum>
  <w:abstractNum w:abstractNumId="1">
    <w:nsid w:val="19FE54ED"/>
    <w:multiLevelType w:val="hybridMultilevel"/>
    <w:tmpl w:val="956A8AD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7B30B3"/>
    <w:multiLevelType w:val="hybridMultilevel"/>
    <w:tmpl w:val="8250B818"/>
    <w:lvl w:ilvl="0" w:tplc="01268BCC">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A383181"/>
    <w:multiLevelType w:val="hybridMultilevel"/>
    <w:tmpl w:val="8F203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CE1226"/>
    <w:rsid w:val="00CE1226"/>
    <w:rsid w:val="00E64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22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CE1226"/>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CE122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226"/>
    <w:rPr>
      <w:rFonts w:ascii="Times New Roman" w:eastAsia="Times New Roman" w:hAnsi="Times New Roman" w:cs="Times New Roman"/>
      <w:b/>
      <w:bCs/>
      <w:sz w:val="24"/>
      <w:szCs w:val="24"/>
    </w:rPr>
  </w:style>
  <w:style w:type="character" w:customStyle="1" w:styleId="20">
    <w:name w:val="Заголовок 2 Знак"/>
    <w:basedOn w:val="a0"/>
    <w:link w:val="2"/>
    <w:rsid w:val="00CE1226"/>
    <w:rPr>
      <w:rFonts w:ascii="Arial" w:eastAsia="Times New Roman" w:hAnsi="Arial" w:cs="Arial"/>
      <w:b/>
      <w:bCs/>
      <w:i/>
      <w:iCs/>
      <w:sz w:val="28"/>
      <w:szCs w:val="28"/>
    </w:rPr>
  </w:style>
  <w:style w:type="character" w:customStyle="1" w:styleId="40">
    <w:name w:val="Заголовок 4 Знак"/>
    <w:basedOn w:val="a0"/>
    <w:link w:val="4"/>
    <w:rsid w:val="00CE1226"/>
    <w:rPr>
      <w:rFonts w:ascii="Times New Roman" w:eastAsia="Times New Roman" w:hAnsi="Times New Roman" w:cs="Times New Roman"/>
      <w:b/>
      <w:bCs/>
      <w:sz w:val="28"/>
      <w:szCs w:val="28"/>
    </w:rPr>
  </w:style>
  <w:style w:type="numbering" w:customStyle="1" w:styleId="11">
    <w:name w:val="Нет списка1"/>
    <w:next w:val="a2"/>
    <w:semiHidden/>
    <w:unhideWhenUsed/>
    <w:rsid w:val="00CE1226"/>
  </w:style>
  <w:style w:type="paragraph" w:customStyle="1" w:styleId="a3">
    <w:name w:val="Знак"/>
    <w:basedOn w:val="a"/>
    <w:rsid w:val="00CE1226"/>
    <w:pPr>
      <w:spacing w:after="0" w:line="240" w:lineRule="auto"/>
    </w:pPr>
    <w:rPr>
      <w:rFonts w:ascii="Verdana" w:eastAsia="Times New Roman" w:hAnsi="Verdana" w:cs="Verdana"/>
      <w:sz w:val="20"/>
      <w:szCs w:val="20"/>
      <w:lang w:val="en-US" w:eastAsia="en-US"/>
    </w:rPr>
  </w:style>
  <w:style w:type="paragraph" w:styleId="a4">
    <w:name w:val="Title"/>
    <w:basedOn w:val="a"/>
    <w:link w:val="a5"/>
    <w:qFormat/>
    <w:rsid w:val="00CE1226"/>
    <w:pPr>
      <w:spacing w:after="0" w:line="240" w:lineRule="auto"/>
      <w:jc w:val="center"/>
    </w:pPr>
    <w:rPr>
      <w:rFonts w:ascii="Times New Roman" w:eastAsia="Times New Roman" w:hAnsi="Times New Roman" w:cs="Times New Roman"/>
      <w:b/>
      <w:bCs/>
      <w:sz w:val="32"/>
      <w:szCs w:val="24"/>
    </w:rPr>
  </w:style>
  <w:style w:type="character" w:customStyle="1" w:styleId="a5">
    <w:name w:val="Название Знак"/>
    <w:basedOn w:val="a0"/>
    <w:link w:val="a4"/>
    <w:rsid w:val="00CE1226"/>
    <w:rPr>
      <w:rFonts w:ascii="Times New Roman" w:eastAsia="Times New Roman" w:hAnsi="Times New Roman" w:cs="Times New Roman"/>
      <w:b/>
      <w:bCs/>
      <w:sz w:val="32"/>
      <w:szCs w:val="24"/>
    </w:rPr>
  </w:style>
  <w:style w:type="paragraph" w:styleId="a6">
    <w:name w:val="Body Text"/>
    <w:aliases w:val="Основной текст1,Основной текст Знак Знак,bt"/>
    <w:basedOn w:val="a"/>
    <w:link w:val="a7"/>
    <w:rsid w:val="00CE1226"/>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rsid w:val="00CE1226"/>
    <w:rPr>
      <w:rFonts w:ascii="Times New Roman" w:eastAsia="Times New Roman" w:hAnsi="Times New Roman" w:cs="Times New Roman"/>
      <w:sz w:val="24"/>
      <w:szCs w:val="24"/>
      <w:lang w:eastAsia="en-US"/>
    </w:rPr>
  </w:style>
  <w:style w:type="paragraph" w:styleId="a8">
    <w:name w:val="Balloon Text"/>
    <w:basedOn w:val="a"/>
    <w:link w:val="a9"/>
    <w:rsid w:val="00CE1226"/>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CE1226"/>
    <w:rPr>
      <w:rFonts w:ascii="Tahoma" w:eastAsia="Times New Roman" w:hAnsi="Tahoma" w:cs="Tahoma"/>
      <w:sz w:val="16"/>
      <w:szCs w:val="16"/>
    </w:rPr>
  </w:style>
  <w:style w:type="table" w:styleId="aa">
    <w:name w:val="Table Grid"/>
    <w:basedOn w:val="a1"/>
    <w:rsid w:val="00CE12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E1226"/>
    <w:pPr>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rsid w:val="00CE122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highlight">
    <w:name w:val="highlight"/>
    <w:basedOn w:val="a0"/>
    <w:rsid w:val="00CE1226"/>
  </w:style>
  <w:style w:type="paragraph" w:customStyle="1" w:styleId="ConsPlusCell">
    <w:name w:val="ConsPlusCell"/>
    <w:rsid w:val="00CE1226"/>
    <w:pPr>
      <w:autoSpaceDE w:val="0"/>
      <w:autoSpaceDN w:val="0"/>
      <w:adjustRightInd w:val="0"/>
      <w:spacing w:after="0" w:line="240" w:lineRule="auto"/>
    </w:pPr>
    <w:rPr>
      <w:rFonts w:ascii="Arial" w:eastAsia="Times New Roman" w:hAnsi="Arial" w:cs="Arial"/>
      <w:sz w:val="20"/>
      <w:szCs w:val="20"/>
    </w:rPr>
  </w:style>
  <w:style w:type="character" w:customStyle="1" w:styleId="hl41">
    <w:name w:val="hl41"/>
    <w:basedOn w:val="a0"/>
    <w:rsid w:val="00CE1226"/>
    <w:rPr>
      <w:b/>
      <w:bCs/>
      <w:sz w:val="20"/>
      <w:szCs w:val="20"/>
    </w:rPr>
  </w:style>
  <w:style w:type="paragraph" w:styleId="ab">
    <w:name w:val="Normal (Web)"/>
    <w:basedOn w:val="a"/>
    <w:rsid w:val="00CE122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nsNonformat">
    <w:name w:val="ConsNonformat"/>
    <w:link w:val="ConsNonformat0"/>
    <w:rsid w:val="00CE122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CE1226"/>
    <w:rPr>
      <w:rFonts w:ascii="Courier New" w:eastAsia="Times New Roman" w:hAnsi="Courier New" w:cs="Courier New"/>
      <w:sz w:val="20"/>
      <w:szCs w:val="20"/>
    </w:rPr>
  </w:style>
  <w:style w:type="paragraph" w:styleId="ac">
    <w:name w:val="header"/>
    <w:basedOn w:val="a"/>
    <w:link w:val="ad"/>
    <w:rsid w:val="00CE1226"/>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d">
    <w:name w:val="Верхний колонтитул Знак"/>
    <w:basedOn w:val="a0"/>
    <w:link w:val="ac"/>
    <w:rsid w:val="00CE1226"/>
    <w:rPr>
      <w:rFonts w:ascii="Times New Roman" w:eastAsia="Times New Roman" w:hAnsi="Times New Roman" w:cs="Times New Roman"/>
      <w:sz w:val="28"/>
      <w:szCs w:val="24"/>
    </w:rPr>
  </w:style>
  <w:style w:type="paragraph" w:styleId="21">
    <w:name w:val="Body Text Indent 2"/>
    <w:basedOn w:val="a"/>
    <w:link w:val="22"/>
    <w:rsid w:val="00CE1226"/>
    <w:pPr>
      <w:spacing w:after="120" w:line="480" w:lineRule="auto"/>
      <w:ind w:left="283"/>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CE1226"/>
    <w:rPr>
      <w:rFonts w:ascii="Times New Roman" w:eastAsia="Times New Roman" w:hAnsi="Times New Roman" w:cs="Times New Roman"/>
      <w:sz w:val="28"/>
      <w:szCs w:val="28"/>
    </w:rPr>
  </w:style>
  <w:style w:type="character" w:customStyle="1" w:styleId="apple-converted-space">
    <w:name w:val="apple-converted-space"/>
    <w:basedOn w:val="a0"/>
    <w:rsid w:val="00CE1226"/>
  </w:style>
  <w:style w:type="character" w:styleId="ae">
    <w:name w:val="Strong"/>
    <w:basedOn w:val="a0"/>
    <w:qFormat/>
    <w:rsid w:val="00CE1226"/>
    <w:rPr>
      <w:b/>
      <w:bCs/>
    </w:rPr>
  </w:style>
  <w:style w:type="paragraph" w:customStyle="1" w:styleId="xl75">
    <w:name w:val="xl75"/>
    <w:basedOn w:val="a"/>
    <w:rsid w:val="00CE122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styleId="af">
    <w:name w:val="No Spacing"/>
    <w:uiPriority w:val="1"/>
    <w:qFormat/>
    <w:rsid w:val="00CE1226"/>
    <w:pPr>
      <w:spacing w:after="0" w:line="240" w:lineRule="auto"/>
    </w:pPr>
    <w:rPr>
      <w:rFonts w:ascii="Times New Roman" w:eastAsia="Times New Roman" w:hAnsi="Times New Roman" w:cs="Times New Roman"/>
      <w:sz w:val="28"/>
      <w:szCs w:val="28"/>
    </w:rPr>
  </w:style>
  <w:style w:type="paragraph" w:customStyle="1" w:styleId="ConsPlusNormal">
    <w:name w:val="ConsPlusNormal"/>
    <w:rsid w:val="00CE1226"/>
    <w:pPr>
      <w:autoSpaceDE w:val="0"/>
      <w:autoSpaceDN w:val="0"/>
      <w:adjustRightInd w:val="0"/>
      <w:spacing w:after="0" w:line="240" w:lineRule="auto"/>
    </w:pPr>
    <w:rPr>
      <w:rFonts w:ascii="Times New Roman" w:eastAsia="Times New Roman" w:hAnsi="Times New Roman" w:cs="Times New Roman"/>
      <w:i/>
      <w:iCs/>
      <w:sz w:val="28"/>
      <w:szCs w:val="28"/>
    </w:rPr>
  </w:style>
  <w:style w:type="paragraph" w:customStyle="1" w:styleId="af0">
    <w:name w:val=" Знак"/>
    <w:basedOn w:val="a"/>
    <w:rsid w:val="00CE1226"/>
    <w:pPr>
      <w:spacing w:after="0" w:line="240" w:lineRule="auto"/>
    </w:pPr>
    <w:rPr>
      <w:rFonts w:ascii="Verdana" w:eastAsia="Times New Roman" w:hAnsi="Verdana" w:cs="Verdana"/>
      <w:sz w:val="20"/>
      <w:szCs w:val="20"/>
      <w:lang w:val="en-US" w:eastAsia="en-US"/>
    </w:rPr>
  </w:style>
  <w:style w:type="paragraph" w:styleId="af1">
    <w:name w:val="Body Text Indent"/>
    <w:aliases w:val="Нумерованный список !!,Основной текст 1,Надин стиль,Основной текст без отступа,Основной текст с отступом Знак Знак Знак Знак,Основной текст с отступом Знак Знак Знак"/>
    <w:basedOn w:val="a"/>
    <w:link w:val="af2"/>
    <w:rsid w:val="00CE1226"/>
    <w:pPr>
      <w:spacing w:after="120"/>
      <w:ind w:left="283"/>
    </w:pPr>
    <w:rPr>
      <w:rFonts w:ascii="Calibri" w:eastAsia="Times New Roman" w:hAnsi="Calibri" w:cs="Times New Roman"/>
      <w:lang w:eastAsia="en-US"/>
    </w:rPr>
  </w:style>
  <w:style w:type="character" w:customStyle="1" w:styleId="af2">
    <w:name w:val="Основной текст с отступом Знак"/>
    <w:aliases w:val="Нумерованный список !! Знак,Основной текст 1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f1"/>
    <w:rsid w:val="00CE1226"/>
    <w:rPr>
      <w:rFonts w:ascii="Calibri" w:eastAsia="Times New Roman" w:hAnsi="Calibri" w:cs="Times New Roman"/>
      <w:lang w:eastAsia="en-US"/>
    </w:rPr>
  </w:style>
  <w:style w:type="character" w:customStyle="1" w:styleId="7">
    <w:name w:val=" Знак Знак7"/>
    <w:basedOn w:val="a0"/>
    <w:locked/>
    <w:rsid w:val="00CE1226"/>
    <w:rPr>
      <w:rFonts w:ascii="Cambria" w:eastAsia="Calibri" w:hAnsi="Cambria" w:cs="Cambria"/>
      <w:b/>
      <w:bCs/>
      <w:kern w:val="28"/>
      <w:sz w:val="32"/>
      <w:szCs w:val="32"/>
      <w:lang w:val="ru-RU" w:eastAsia="ko-KR" w:bidi="ar-SA"/>
    </w:rPr>
  </w:style>
  <w:style w:type="paragraph" w:customStyle="1" w:styleId="NoSpacing">
    <w:name w:val="No Spacing"/>
    <w:rsid w:val="00CE1226"/>
    <w:pPr>
      <w:spacing w:after="0" w:line="240" w:lineRule="auto"/>
    </w:pPr>
    <w:rPr>
      <w:rFonts w:ascii="Calibri" w:eastAsia="Times New Roman" w:hAnsi="Calibri" w:cs="Calibri"/>
      <w:lang w:eastAsia="en-US"/>
    </w:rPr>
  </w:style>
  <w:style w:type="paragraph" w:customStyle="1" w:styleId="12">
    <w:name w:val="Ñòèëü1"/>
    <w:basedOn w:val="a"/>
    <w:rsid w:val="00CE1226"/>
    <w:pPr>
      <w:spacing w:after="0" w:line="240" w:lineRule="auto"/>
      <w:ind w:firstLine="720"/>
      <w:jc w:val="both"/>
    </w:pPr>
    <w:rPr>
      <w:rFonts w:ascii="Times New Roman" w:eastAsia="Times New Roman" w:hAnsi="Times New Roman" w:cs="Calibri"/>
      <w:sz w:val="28"/>
      <w:szCs w:val="20"/>
      <w:lang w:eastAsia="ar-SA"/>
    </w:rPr>
  </w:style>
  <w:style w:type="character" w:customStyle="1" w:styleId="23">
    <w:name w:val=" Знак Знак2"/>
    <w:basedOn w:val="a0"/>
    <w:rsid w:val="00CE1226"/>
    <w:rPr>
      <w:b/>
      <w:bCs/>
      <w:sz w:val="32"/>
      <w:szCs w:val="24"/>
    </w:rPr>
  </w:style>
  <w:style w:type="paragraph" w:customStyle="1" w:styleId="af3">
    <w:name w:val="ЭЭГ"/>
    <w:basedOn w:val="a"/>
    <w:rsid w:val="00CE1226"/>
    <w:pPr>
      <w:spacing w:after="0" w:line="360" w:lineRule="auto"/>
      <w:ind w:firstLine="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32992</Words>
  <Characters>188057</Characters>
  <Application>Microsoft Office Word</Application>
  <DocSecurity>0</DocSecurity>
  <Lines>1567</Lines>
  <Paragraphs>441</Paragraphs>
  <ScaleCrop>false</ScaleCrop>
  <Company/>
  <LinksUpToDate>false</LinksUpToDate>
  <CharactersWithSpaces>220608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2019-05-08T10:25:00Z</dcterms:created>
  <dcterms:modified xsi:type="dcterms:W3CDTF">2019-05-08T10:25:00Z</dcterms:modified>
</cp:coreProperties>
</file>