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0B" w:rsidRPr="000B310B" w:rsidRDefault="000B310B" w:rsidP="000B310B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0B310B" w:rsidRPr="000B310B" w:rsidRDefault="000B310B" w:rsidP="000B310B">
      <w:pPr>
        <w:shd w:val="clear" w:color="auto" w:fill="FFFFFF"/>
        <w:spacing w:after="0" w:line="240" w:lineRule="exact"/>
        <w:ind w:right="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предприятий жилищно-коммунального хозяйства Петровского городского округа Ставропольского края в осенне-зимний период 2018-2019 года и задачах по подготовке к работе в осенне-зимний период 2019-2020 года</w:t>
      </w:r>
    </w:p>
    <w:p w:rsidR="000B310B" w:rsidRPr="000B310B" w:rsidRDefault="000B310B" w:rsidP="000B310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подготовке к осенне-зимнему периоду 2018– 2019 года выполнены в полном объеме. Запуск тепла был произведен своевременно. Появляющиеся сбои в работе объектов жизнеобеспечения устранялись в нормативные сроки, что способствовало сокращению количества жалоб населения на качество жилищно-коммунальных услуг.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подготовку жилищно-коммунального хозяйства округа к осенне-зимнему периоду 2018 - 2019 годов из всех источников финансирования израсходовано 10207,5 тыс. рублей, в том числе за счет средств, предприятий 8378,00 тыс. рублей, за счёт средств бюджета Петровского городского округа – 1829,50 тыс. рублей. В настоящее время обстановка по подготовке к осенне-зимнему периоду в Петровском городском округе имеет следующие показатели: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1. Жилищное хозяйство</w:t>
      </w: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 обслуживании муниципального унитарного предприятия Петровского городского округа Ставропольского края «Коммунальное хозяйство» в настоящее время находится 70 жилых многоквартирных дома, общей площадью 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99,1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тыс. м</w:t>
      </w:r>
      <w:proofErr w:type="gram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2</w:t>
      </w:r>
      <w:proofErr w:type="gram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 Всеми многоквартирными домами своевременно получены паспорта готовности к отопительному периоду.</w:t>
      </w:r>
    </w:p>
    <w:p w:rsidR="000B310B" w:rsidRPr="000B310B" w:rsidRDefault="000B310B" w:rsidP="000B31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многоквартирных домах выполнены работы: по ремонту и замене запорной арматуры холодного и горячего водоснабжения, по ремонту системы отопления, по ремонту и замене дверей в подвалах, на чердаках, ремонту кровли, проведены гидравлические испытания системы отопления, произведена замена силовых электрических сетей старой проводки на новую от распределительного шкафа до этажных щитков и замена автоматических выключателей, проведены проверки ОДПУ.</w:t>
      </w:r>
      <w:proofErr w:type="gram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 смотря на проводимые работы муниципального унитарного предприятия Петровского городского округа Ставропольского края «Коммунальное хозяйство» по обслуживанию многоквартирных домов в 2018 году 2 дома перешли на обслуживание в другую управляющую компанию.</w:t>
      </w:r>
    </w:p>
    <w:p w:rsidR="000B310B" w:rsidRPr="000B310B" w:rsidRDefault="000B310B" w:rsidP="000B310B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2. Водоснабжение и канализация</w:t>
      </w: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подготовки филиал ГУП СК «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Ставрополькрайводоканал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«Северный»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Светлоградского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производственно-технического подразделение к работе в осенне-зимних период за 2018-2019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капитальному и текущему ремонтам выполнил работы на сум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3692,219 тыс. руб.</w:t>
      </w:r>
      <w:proofErr w:type="gramEnd"/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установленные сроки подготовлен паспорт готовности к работе в осеннее - зимний период 2018-2019 г.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Произведена замена 1,586 км ветхих водопроводных сетей на сумму 2326,214 тыс. руб.: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Светлоград: ул. 9-е Января ПНД 225 - 24м, ул.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Калаусская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ПНД 160 - 10м, ПНД 225 - 10м,  ул. Рябиновая - пр. Генерала Воробьева ПНД 225 - 22,5м, ул.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Калаусская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ПНД 315 -110м, ул. Чапаева ПНД50- 35м, ул. Спортивная ПНД 315 – 469м.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ремонт водопровода по ул.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Калаусской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ветлограде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 ремонт разводящего узла по ул. 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Степная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Кавказская в г. Светлограде.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Благодатное: ул. Козлова ПНД  25 - 46м,  ул. Кирова ПНД 110- 100м,  ул. Романенко ПНД 110 - 100м, 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калова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ПНД 110 - 296м.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с.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Константиновское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ул.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Сараева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ПНД 50 - 23м.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Выполнили замену подводящего водовода на с.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Шведино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ПНД 160- 338 м.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Замена задвижек -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ветлоград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ул.Степная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 = 500мм,  ул. Пушкина – Д = 100мм, ул. Дорожная- Д=100мм.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задвижек Д-400мм на блоке фильтров станции водоподготовки</w:t>
      </w:r>
      <w:bookmarkStart w:id="0" w:name="bookmark0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ОСВ.</w:t>
      </w:r>
      <w:bookmarkEnd w:id="0"/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замену задвижки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800мм и затворов на объекте «Плотина с башенным водоводом» ОСВ.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ремонт плотины водохранилища станции водоподготовки.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Произвели замену двух насосов на насосной станции Больница.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замену обратных клапанов н/агрегатов на насосной станции 3-го подъема с.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Мартыновка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Заменили электрические счетчики на насосной станции 3-го подъема с.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Мартыновка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насосной станции Больница.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Произвели ремонт ограждения из металлической сетки на объекте «Водозабор -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Кисличее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насосной станцией».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ремонт электродвигателей на насосной станции подкачки с.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Константиновское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Произвели ремонт электроустановок насосной станции 2-го подъема ОСВ.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Заменили электродные пакеты ЭП-50 на электролизной установке ОСВ.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замену электролизера для установки «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Хлорэфс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УГ-25 на РЧВ 6000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Заменили электронный блок И8-800-10-Р и сенсор хлора на РЧВ 6000мЗ.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канализационному участку выполнено работ на сумму 251,053      тыс. руб. 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Произвели замену участка канализационного коллектора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ыставочная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ул.Гагарина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ремонт канализационных колодцев по ул. </w:t>
      </w:r>
      <w:proofErr w:type="spell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Бассейная</w:t>
      </w:r>
      <w:proofErr w:type="spell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Заменили задвижку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400мм на КНС-3.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Произвели ремонт электроустановок щита управления насосами на КНС-3 и ввели в 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заглубленную КНС в автоматическом режиме.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Выполнили ремонт частота, преобразователя управления насосами на КНС-4. Произвели ремонт электроустановок воздуходувок ТВ-80 №2, №3 и ТВ-40 №1 в </w:t>
      </w:r>
      <w:proofErr w:type="gramStart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компрессорной</w:t>
      </w:r>
      <w:proofErr w:type="gramEnd"/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ОСК.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подготовки к осенне-зимнему периоду проведены лабораторные испытания электрооборудования.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насосные станции подготовлены к работе в зимних условиях (выпол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нена ревизия запорной арматуры и насосов)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состояние автопарка удовлетворительное.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централизованной поставке филиал обеспечен спецодеждой в полном объеме.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Муниципальными унитарными предприятиями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округа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, занятыми в сфере водоснабжения, к прохождению осенне - зимнего периода подготовлено в общей сложности 251,3 км. сетей водоснабжения. МУП «Пчелка» заменено 200 метров ветхих водопроводных сетей, 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МУП «Водник» заменено 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300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метров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ветхих водопроводных сетей,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 xml:space="preserve">проведена подготовка 71,4 км. водопроводных сетей,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МУП «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Пчелка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» заменено 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>200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 xml:space="preserve"> метров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ветхих водопроводных сетей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, проведена подготовка водопроводных сетей 28,3 км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.</w:t>
      </w: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  <w:t>3. Теплоснабжение</w:t>
      </w: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Подготовка теплоэнергетического комплекса округа к работе в осенне-зимний период 2018-2019 года осуществляется Петровским филиалом ГУП СК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Крайтеплоэнерго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 К работе в осенне-зимний период 2018-2019 года предприятие готово.</w:t>
      </w:r>
    </w:p>
    <w:p w:rsidR="000B310B" w:rsidRPr="000B310B" w:rsidRDefault="000B310B" w:rsidP="000B310B">
      <w:pPr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Подготовлено к работе в осенне-зимний период 22 котельные, подготовлено к работе 17,9 километра тепловых сетей, заменено 0,50 километра ветхих тепловых сетей, отремонтировано 14 котельных, в рамках программы по амортизации был произведен монтаж и обвязка комплекса для измерения количества газа СГ-ЭК-Вз-Р-025-250/1,6 котельной № 31-16, монтаж котла КВА-0,63Гн и его обвязка котельной  № 31-11, а также в рамках инвестиционной программы была проведена</w:t>
      </w:r>
      <w:proofErr w:type="gram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реконструкция 3-х котельных, с заменой 4-х котлов и 9 насосных агрегатов с частичной заменой оборудования. В настоящее время все объекты социальной сферы, а так же жилой фонд, находящиеся на обслуживании Петровского филиала ГУП СК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Крайтеплоэнерго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», отапливаются.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  <w:r w:rsidRPr="000B310B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В соответствии с Правилами оценки готовности к отопительному периоду, утверждёнными приказом Минэнерго России от 12.03.2013 года             № 103, Петровским филиалом ГУП СК «</w:t>
      </w:r>
      <w:proofErr w:type="spellStart"/>
      <w:r w:rsidRPr="000B310B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>Крайтеплоэнерго</w:t>
      </w:r>
      <w:proofErr w:type="spellEnd"/>
      <w:r w:rsidRPr="000B310B"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  <w:t xml:space="preserve">» получены паспорта готовности к отопительному периоду.  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4"/>
          <w:lang w:eastAsia="ru-RU"/>
        </w:rPr>
      </w:pP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4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bCs/>
          <w:kern w:val="2"/>
          <w:sz w:val="28"/>
          <w:szCs w:val="24"/>
          <w:u w:val="single"/>
          <w:lang w:eastAsia="ru-RU"/>
        </w:rPr>
        <w:lastRenderedPageBreak/>
        <w:t>4. Газоснабжение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План мероприятий по подготовке к работе в осенне-зимний период 2018-2019 года АО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Светлоградрайгаз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выполнило (подготовлено 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928,64 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километров газопроводов). </w:t>
      </w:r>
      <w:proofErr w:type="gram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Выполнены следующие виды работ: диагностирование стальных подземных газопроводов 50,22 км и 53 пункта редуцирования газа, приборное обследование газопроводов на герметичность и 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сплошность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изоляции – 130,97 км., текущий ремонт установок  защиты –50 ед., покраска газопроводов – 10 км., произведена подготовка и ремонт автотранспорта и механизмов – 84 ед., техническое обслуживание запорной арматуры распределительных газопроводов 1605 ед., текущий ремонт ГРП, ГРПБ, ГРУ – 65 ед., текущий</w:t>
      </w:r>
      <w:proofErr w:type="gram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ремонт ШРП – 276 ед. Укомплектован штат </w:t>
      </w:r>
      <w:proofErr w:type="gram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аварийно-диспетчерской</w:t>
      </w:r>
      <w:proofErr w:type="gram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службы, составляющий 19 человек, из них 9 человек – специалисты, 9 человек – рабочие.</w:t>
      </w: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x-none" w:eastAsia="x-none"/>
        </w:rPr>
      </w:pPr>
    </w:p>
    <w:p w:rsidR="000B310B" w:rsidRPr="000B310B" w:rsidRDefault="000B310B" w:rsidP="000B310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x-none" w:eastAsia="x-none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val="x-none" w:eastAsia="x-none"/>
        </w:rPr>
        <w:t>5. Электроснабжение</w:t>
      </w:r>
    </w:p>
    <w:p w:rsidR="000B310B" w:rsidRPr="000B310B" w:rsidRDefault="000B310B" w:rsidP="000B310B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</w:pP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Подачу электроэнергии на Петровский городской округ осуществляют два предприятия: на г. Светлоград – филиал ГУП СК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Ставропольком-мунэлектро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» - г. Светлоград – сетевое обособленное предприятие «Электросеть»; на села округа – филиал ПАО «МРСК Северного Кавказа» - «Ставропольэнерго» -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Светлоградские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электрические сети».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План мероприятий по обеспечению безаварийной работы электрического хозяйства в осенне-зимний период 201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8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>/201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x-none"/>
        </w:rPr>
        <w:t>9</w:t>
      </w: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val="x-none" w:eastAsia="x-none"/>
        </w:rPr>
        <w:t xml:space="preserve"> года предприятиями выполнен на 100%.</w:t>
      </w:r>
    </w:p>
    <w:p w:rsidR="000B310B" w:rsidRPr="000B310B" w:rsidRDefault="000B310B" w:rsidP="000B31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Филиалом ГУП СК «</w:t>
      </w:r>
      <w:proofErr w:type="spellStart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Ставрополькоммунэлектро</w:t>
      </w:r>
      <w:proofErr w:type="spellEnd"/>
      <w:r w:rsidRPr="000B310B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» - г. Светлоград 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подготовки к ОЗП в 2018-2019 </w:t>
      </w:r>
      <w:proofErr w:type="spell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выполнен капремонт ВЛ-0,4 </w:t>
      </w:r>
      <w:proofErr w:type="spell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ТП-205 ф-2 протяженностью 0,750 км. на сумму 163,950 тыс. руб., капремонт ВЛ-0,4 кВт ТП-113 ф-7 протяженностью 0,300 км.. на сумму 74,170 тыс. руб., реконструкция ВЛ-0,4 кВт ТП-13153 ф-1 протяженностью 1,230 км</w:t>
      </w:r>
      <w:proofErr w:type="gram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сумму 1084,675 тыс. руб., реконструкция ВЛ-0,4 кВт ТП-13153 ф-2 протяженностью 0,662 км</w:t>
      </w:r>
      <w:proofErr w:type="gram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557,865 тыс. руб., реконструкции  ВЛ-0,4 кВт ТП-13153 ф-4 протяженностью 1,560 км., на сумму 1302,884  тыс. руб., капремонт ВЛ-0,4 </w:t>
      </w:r>
      <w:proofErr w:type="spell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ТП-503 ф-5 протяженностью 4,671 км., на сумму 3249,039.</w:t>
      </w:r>
    </w:p>
    <w:p w:rsidR="000B310B" w:rsidRPr="000B310B" w:rsidRDefault="000B310B" w:rsidP="000B31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Как правило, большинство нештатных ситуаций можно избежать, если профилактика проведена должным образом. И этого я требую от всех руководителей предприятий топливно-энергетического комплекса и жилищно-коммунального хозяйства Петровского городского округа. </w:t>
      </w:r>
      <w:r w:rsidRPr="000B310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Последние время мы входили в осенне-зимний период без срывов, и это общая заслуга – и энергетиков, и газовиков, и муниципальной власти, и самих жителей. Только с таким подходом мы можем обеспечить население </w:t>
      </w:r>
      <w:proofErr w:type="spellStart"/>
      <w:r w:rsidRPr="000B310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>о</w:t>
      </w:r>
      <w:r w:rsidRPr="000B310B">
        <w:rPr>
          <w:rFonts w:ascii="Times New Roman" w:eastAsia="Times New Roman" w:hAnsi="Times New Roman" w:cs="Times New Roman"/>
          <w:iCs/>
          <w:sz w:val="28"/>
          <w:szCs w:val="28"/>
          <w:lang w:eastAsia="x-none"/>
        </w:rPr>
        <w:t>к</w:t>
      </w:r>
      <w:proofErr w:type="spellEnd"/>
      <w:r w:rsidRPr="000B310B">
        <w:rPr>
          <w:rFonts w:ascii="Times New Roman" w:eastAsia="Times New Roman" w:hAnsi="Times New Roman" w:cs="Times New Roman"/>
          <w:iCs/>
          <w:sz w:val="28"/>
          <w:szCs w:val="28"/>
          <w:lang w:val="x-none" w:eastAsia="x-none"/>
        </w:rPr>
        <w:t xml:space="preserve">руга стабильным теплом, наладить бесперебойное энергоснабжение и водоснабжение. </w:t>
      </w:r>
    </w:p>
    <w:p w:rsidR="000B310B" w:rsidRPr="000B310B" w:rsidRDefault="000B310B" w:rsidP="000B310B">
      <w:pPr>
        <w:widowControl w:val="0"/>
        <w:shd w:val="clear" w:color="auto" w:fill="FFFFFF"/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exact"/>
        <w:ind w:right="-142" w:firstLine="851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6. Заключительные положения</w:t>
      </w:r>
    </w:p>
    <w:p w:rsidR="000B310B" w:rsidRPr="000B310B" w:rsidRDefault="000B310B" w:rsidP="000B310B">
      <w:pPr>
        <w:widowControl w:val="0"/>
        <w:shd w:val="clear" w:color="auto" w:fill="FFFFFF"/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exact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стоит обратить на бесхозяйные водопроводные сети. Как известно они являются дополнительным фактором по ограничению стабильного водоснабжения отдельных потребителей в осенне-зимний период и не только. </w:t>
      </w: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обеспечения устойчивой работы жилищно-коммунального комплекса в зимний период находятся на постоянном контроле в управлении муниципального хозяйства администрации Петровского городского округа Ставропольского края. Мы продолжаем практику, позволяющую улучшить взаимопонимание и взаимодействие всех топливно-энергетических и коммунальных служб между собой и органом местного самоуправления в период подготовки и проведения ОЗП 2019-2020 года.</w:t>
      </w: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Управление муниципального хозяйства Петровского городского округа Ставропольского края,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подходит со всей серьёзностью и ответственностью к проведению проверки готовности т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еплоснабжающих организаций и потребителей тепловой энергии к предстоящему отопительному периоду. </w:t>
      </w:r>
      <w:r w:rsidRPr="000B3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комиссии 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проверке готовности теплоснабжающих организаций и потребителей тепловой энергии к работе в отопительном периоде 2019-2020 года будут включены представители </w:t>
      </w:r>
      <w:r w:rsidRPr="000B3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энергетического надзора и </w:t>
      </w:r>
      <w:proofErr w:type="spell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 Кавказского управления Федеральной службы по экологическому, технологическому и атомному надзору, по согласованию.</w:t>
      </w: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310B" w:rsidRPr="000B310B" w:rsidRDefault="000B310B" w:rsidP="000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</w:t>
      </w:r>
    </w:p>
    <w:p w:rsidR="000B310B" w:rsidRPr="000B310B" w:rsidRDefault="000B310B" w:rsidP="000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муниципального хозяйства </w:t>
      </w:r>
    </w:p>
    <w:p w:rsidR="000B310B" w:rsidRPr="000B310B" w:rsidRDefault="000B310B" w:rsidP="000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proofErr w:type="gramEnd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0B310B" w:rsidRPr="000B310B" w:rsidRDefault="000B310B" w:rsidP="000B310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                                                         Е.В. </w:t>
      </w:r>
      <w:proofErr w:type="spellStart"/>
      <w:r w:rsidRPr="000B31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Портянко</w:t>
      </w:r>
      <w:proofErr w:type="spellEnd"/>
    </w:p>
    <w:p w:rsidR="00EB6326" w:rsidRDefault="00EB6326">
      <w:bookmarkStart w:id="1" w:name="_GoBack"/>
      <w:bookmarkEnd w:id="1"/>
    </w:p>
    <w:sectPr w:rsidR="00EB6326" w:rsidSect="001B7A59">
      <w:pgSz w:w="11906" w:h="16838"/>
      <w:pgMar w:top="1418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0B"/>
    <w:rsid w:val="000B310B"/>
    <w:rsid w:val="00E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Хорошилова</dc:creator>
  <cp:lastModifiedBy>Хорошилова</cp:lastModifiedBy>
  <cp:revision>1</cp:revision>
  <dcterms:created xsi:type="dcterms:W3CDTF">2019-06-26T15:58:00Z</dcterms:created>
  <dcterms:modified xsi:type="dcterms:W3CDTF">2019-06-26T15:58:00Z</dcterms:modified>
</cp:coreProperties>
</file>