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65" w:rsidRDefault="00063165" w:rsidP="006C79F2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</w:p>
    <w:p w:rsidR="006C79F2" w:rsidRDefault="00063165" w:rsidP="006C79F2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C7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ходе выполнения мероприятий</w:t>
      </w:r>
    </w:p>
    <w:p w:rsidR="006C79F2" w:rsidRPr="006C79F2" w:rsidRDefault="006C79F2" w:rsidP="006C79F2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достижению показателя «доля граждан, зарегистрированных на портале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объеме доведенных плановых заданий</w:t>
      </w:r>
    </w:p>
    <w:p w:rsidR="00FF51D9" w:rsidRDefault="00FF51D9" w:rsidP="00FF51D9">
      <w:pPr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1D9" w:rsidRDefault="00FF51D9" w:rsidP="00E64F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03F" w:rsidRDefault="0068603F" w:rsidP="00E64F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03F" w:rsidRPr="00FF51D9" w:rsidRDefault="0068603F" w:rsidP="00E64F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9F2" w:rsidRDefault="006C79F2" w:rsidP="006C79F2">
      <w:pPr>
        <w:tabs>
          <w:tab w:val="left" w:pos="116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  7 мая 2012 года № 601 «Об основных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направлениях совершенствования системы государственного управления» в части достижения показателя </w:t>
      </w:r>
      <w:r>
        <w:rPr>
          <w:rFonts w:ascii="Times New Roman" w:hAnsi="Times New Roman" w:cs="Times New Roman"/>
          <w:sz w:val="28"/>
          <w:szCs w:val="28"/>
        </w:rPr>
        <w:t>«доля граждан, использующих механизм получения государственных и муниципальных услуг в электронной форме»</w:t>
      </w:r>
      <w:r>
        <w:rPr>
          <w:rFonts w:ascii="Times New Roman" w:hAnsi="Times New Roman"/>
          <w:sz w:val="28"/>
          <w:szCs w:val="28"/>
        </w:rPr>
        <w:t>, к 2018 году – не менее 70 процентов</w:t>
      </w:r>
      <w:r>
        <w:rPr>
          <w:rFonts w:ascii="Times New Roman" w:hAnsi="Times New Roman" w:cs="Times New Roman"/>
          <w:sz w:val="28"/>
          <w:szCs w:val="28"/>
        </w:rPr>
        <w:t>, в отчетном периоде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Петровского городского округа Ставропольского края осуществлялось </w:t>
      </w:r>
      <w:r>
        <w:rPr>
          <w:rFonts w:ascii="Times New Roman" w:hAnsi="Times New Roman" w:cs="Times New Roman"/>
          <w:sz w:val="28"/>
          <w:szCs w:val="28"/>
        </w:rPr>
        <w:t>информирование населения о популярных услугах Единого портала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(ЕПГУ</w:t>
      </w:r>
      <w:r w:rsidRPr="00BF2E1B">
        <w:rPr>
          <w:rFonts w:ascii="Times New Roman" w:hAnsi="Times New Roman" w:cs="Times New Roman"/>
          <w:sz w:val="28"/>
          <w:szCs w:val="28"/>
        </w:rPr>
        <w:t xml:space="preserve">) </w:t>
      </w:r>
      <w:hyperlink r:id="rId4" w:history="1">
        <w:r w:rsidRPr="00BF2E1B">
          <w:rPr>
            <w:rFonts w:ascii="Times New Roman" w:hAnsi="Times New Roman" w:cs="Times New Roman"/>
            <w:sz w:val="28"/>
            <w:szCs w:val="28"/>
          </w:rPr>
          <w:t>http://www.gosuslugi.ru/</w:t>
        </w:r>
      </w:hyperlink>
      <w:r w:rsidRPr="00BF2E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портала государственных и муниципальных услуг (РПГУ) </w:t>
      </w:r>
      <w:hyperlink r:id="rId5" w:history="1">
        <w:r w:rsidRPr="00BF2E1B">
          <w:rPr>
            <w:rFonts w:ascii="Times New Roman" w:hAnsi="Times New Roman" w:cs="Times New Roman"/>
            <w:sz w:val="28"/>
            <w:szCs w:val="28"/>
          </w:rPr>
          <w:t>https://26gosuslugi.ru</w:t>
        </w:r>
      </w:hyperlink>
      <w:r>
        <w:rPr>
          <w:rFonts w:ascii="Times New Roman" w:hAnsi="Times New Roman" w:cs="Times New Roman"/>
          <w:sz w:val="28"/>
          <w:szCs w:val="28"/>
        </w:rPr>
        <w:t>, о преимуществах их получения для граждан, прошедших процедуру регистрации, подробно описанную на ЕПГУ, в электронном виде.</w:t>
      </w:r>
    </w:p>
    <w:p w:rsidR="006C79F2" w:rsidRDefault="006C79F2" w:rsidP="006C79F2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повышения активности жителей Петровского городского округа по получению услуг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азделах официального сайта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и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Петровском районе Ставропольского края» (МКУ «МФЦ в Петровском районе СК») </w:t>
      </w:r>
      <w:r>
        <w:rPr>
          <w:rFonts w:ascii="Times New Roman" w:eastAsia="Times New Roman" w:hAnsi="Times New Roman" w:cs="Times New Roman"/>
          <w:sz w:val="28"/>
          <w:szCs w:val="28"/>
        </w:rPr>
        <w:t>размещались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материалы (статьи) о возможности получения услуг в электронной форме, а также объявления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предоставляемой населению возможности записаться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получения необходимой услуги воспользовавшись модулем «Электронная запись на прием» на </w:t>
      </w:r>
      <w:r w:rsidRPr="00063165">
        <w:rPr>
          <w:rFonts w:ascii="Times New Roman" w:hAnsi="Times New Roman" w:cs="Times New Roman"/>
          <w:sz w:val="28"/>
          <w:szCs w:val="28"/>
        </w:rPr>
        <w:t xml:space="preserve">портале </w:t>
      </w:r>
      <w:hyperlink r:id="rId6" w:history="1">
        <w:r w:rsidRPr="000631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https://26gosuslugi.ru/</w:t>
        </w:r>
      </w:hyperlink>
      <w:r w:rsidRPr="00063165">
        <w:rPr>
          <w:rFonts w:ascii="Times New Roman" w:hAnsi="Times New Roman" w:cs="Times New Roman"/>
          <w:sz w:val="28"/>
          <w:szCs w:val="28"/>
        </w:rPr>
        <w:t>.</w:t>
      </w:r>
    </w:p>
    <w:p w:rsidR="006C79F2" w:rsidRDefault="006C79F2" w:rsidP="006860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разделах официального сайта администрации - «Муниципальные услуги», «Объявления» регулярно размещается информация о возможности, предоставляемой гражданам, имеющим единую учетную запись в </w:t>
      </w:r>
      <w:proofErr w:type="spellStart"/>
      <w:proofErr w:type="gramStart"/>
      <w:r w:rsidR="0068603F" w:rsidRPr="0068603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8603F" w:rsidRPr="0068603F">
        <w:rPr>
          <w:rFonts w:ascii="Times New Roman" w:hAnsi="Times New Roman" w:cs="Times New Roman"/>
          <w:sz w:val="28"/>
          <w:szCs w:val="28"/>
        </w:rPr>
        <w:t xml:space="preserve"> единой системе идентификации и аутентификации (далее - ЕСИА)</w:t>
      </w:r>
      <w:r>
        <w:rPr>
          <w:rFonts w:ascii="Times New Roman" w:hAnsi="Times New Roman" w:cs="Times New Roman"/>
          <w:sz w:val="28"/>
          <w:szCs w:val="28"/>
        </w:rPr>
        <w:t>, получать доступ к перечню услуг и возможностей значимых государственных информационных систем, муниципальных информационных систем, использующих ЕСИА.</w:t>
      </w:r>
    </w:p>
    <w:p w:rsidR="006C79F2" w:rsidRDefault="006C79F2" w:rsidP="006C79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Разделы содержат ссылки на популярные услуги ЕПГУ и РПГУ, видеоматериалы о возможности получения электронных услуг, ссылку на навигатор по порталу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пошаговой инструкцией – «Как зарегистрироваться на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sz w:val="28"/>
          <w:szCs w:val="28"/>
        </w:rPr>
        <w:t>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 статьи о преимуществах получения услуг в электронном виде посредством использования АПГУ и РПГУ, направляемые в администрацию Петровского городского округа Ставропольского края различными ведомствами. </w:t>
      </w:r>
    </w:p>
    <w:p w:rsidR="006C79F2" w:rsidRDefault="006C79F2" w:rsidP="006C79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Статьи о преимуществах получения услуг в электронном виде публикуются также в новостной ленте официального сайта администрации.</w:t>
      </w:r>
    </w:p>
    <w:p w:rsidR="006C79F2" w:rsidRDefault="006C79F2" w:rsidP="006C79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8603F">
        <w:rPr>
          <w:rFonts w:ascii="Times New Roman" w:hAnsi="Times New Roman" w:cs="Times New Roman"/>
          <w:sz w:val="28"/>
          <w:szCs w:val="28"/>
        </w:rPr>
        <w:t>МКУ «МФЦ в Петровском районе СК»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центр обслуживания, осуществляющий регистрацию, восстановление доступа и подтверждение личности пользователей в Единой системе идентификации и аутентификации, с возможностью обращения в территориально обособленные структурные подразделения, находящиеся в сельских поселениях района.</w:t>
      </w:r>
      <w:r w:rsidR="0068603F">
        <w:rPr>
          <w:rFonts w:ascii="Times New Roman" w:hAnsi="Times New Roman" w:cs="Times New Roman"/>
          <w:sz w:val="28"/>
          <w:szCs w:val="28"/>
        </w:rPr>
        <w:t xml:space="preserve"> </w:t>
      </w:r>
      <w:r w:rsidR="0068603F" w:rsidRPr="0068603F">
        <w:rPr>
          <w:rFonts w:ascii="Times New Roman" w:hAnsi="Times New Roman" w:cs="Times New Roman"/>
          <w:sz w:val="28"/>
          <w:szCs w:val="28"/>
        </w:rPr>
        <w:t xml:space="preserve">Администрацией Петровского городского округа Ставропольского края совместно </w:t>
      </w:r>
      <w:r w:rsidR="0068603F">
        <w:rPr>
          <w:rFonts w:ascii="Times New Roman" w:hAnsi="Times New Roman" w:cs="Times New Roman"/>
          <w:sz w:val="28"/>
          <w:szCs w:val="28"/>
        </w:rPr>
        <w:t>с МКУ «МФЦ в Петровском районе СК»</w:t>
      </w:r>
      <w:r w:rsidR="0068603F" w:rsidRPr="0068603F">
        <w:rPr>
          <w:rFonts w:ascii="Times New Roman" w:hAnsi="Times New Roman" w:cs="Times New Roman"/>
          <w:sz w:val="28"/>
          <w:szCs w:val="28"/>
        </w:rPr>
        <w:t>, проводилась регистрация работников учреждений и организаций, расположенных на территории Петровского городского округа Ставропольского края в ЕСИА</w:t>
      </w:r>
      <w:r w:rsidR="0068603F">
        <w:rPr>
          <w:rFonts w:ascii="Times New Roman" w:hAnsi="Times New Roman" w:cs="Times New Roman"/>
          <w:sz w:val="28"/>
          <w:szCs w:val="28"/>
        </w:rPr>
        <w:t>.</w:t>
      </w:r>
    </w:p>
    <w:p w:rsidR="006C79F2" w:rsidRDefault="006C79F2" w:rsidP="006C79F2">
      <w:pPr>
        <w:suppressAutoHyphens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МКУ «МФЦ в Петровском районе СК» еженедельно </w:t>
      </w:r>
      <w:r w:rsidR="009B4C57">
        <w:rPr>
          <w:rFonts w:ascii="Times New Roman" w:hAnsi="Times New Roman" w:cs="Times New Roman"/>
          <w:sz w:val="28"/>
          <w:szCs w:val="28"/>
        </w:rPr>
        <w:t>отчитывался</w:t>
      </w:r>
      <w:r>
        <w:rPr>
          <w:rFonts w:ascii="Times New Roman" w:hAnsi="Times New Roman" w:cs="Times New Roman"/>
          <w:sz w:val="28"/>
          <w:szCs w:val="28"/>
        </w:rPr>
        <w:t xml:space="preserve"> руководству администрации Петровского городского округа Ставропольского края о проведенной работе в целях достижения в Ставропольском крае показателя «доля граждан, использующих механизм получения государственных и муниципальных услуг в электронной форме», установленного подпунктом «в» пункта 1 Указа Президента РФ от 7 мая 2012 года № 601 «Об основных направлениях совершенствования системы государственного управления».</w:t>
      </w:r>
      <w:proofErr w:type="gramEnd"/>
    </w:p>
    <w:p w:rsidR="006C79F2" w:rsidRDefault="006C79F2" w:rsidP="006C79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рабочих совещаний руководителями муниципальных учреждений, подведомственных администрации Петровского городского округа Ставропольского края, организуемых в администрации Петровского городского округа Ставропольского края, проводилась разъяснительная работа о преимуществах получения услуг в электронном виде, в том числе о предоставляемой населению возможности воспользоваться правом уплачивать различные госпошлины со скидкой в 30% при условии заказа услуги и оплаты ее электронным способом.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 мероприятий рекомендовано оказывать содействие в регистрации в Единой системе идентификации и аутентификации всем гражданам, обращающимся за получением услуг</w:t>
      </w:r>
      <w:r>
        <w:t>.</w:t>
      </w:r>
    </w:p>
    <w:p w:rsidR="006C79F2" w:rsidRDefault="006C79F2" w:rsidP="006C79F2">
      <w:pPr>
        <w:tabs>
          <w:tab w:val="left" w:pos="116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граждан, лично обращающихся в отделы и органы администрации Петровского городского округа за получением услуг, проводится разъяснительная работа о преимуществах получения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о предоставляемой населению возможности воспользоваться правом уплачивать различные госпошлины со скидкой в 30%, при условии заказа услуги и оплаты ее электронным способом. Администрацией Петровского городского округа совместно с центром обслуживания при МКУ «МФЦ в Петровском районе СК», осуществляющим регистрацию, восстановление доступа и подтверждение личности пользователей в ЕСИА, оказывалось содействие гражданам в регистрации в ЕСИА.</w:t>
      </w:r>
    </w:p>
    <w:p w:rsidR="0068603F" w:rsidRDefault="0068603F" w:rsidP="0068603F">
      <w:pPr>
        <w:tabs>
          <w:tab w:val="left" w:pos="116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состоянию на 1 декабря 2018 года доля граждан, зарегистрированных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Петровском городском округе Ставропольского края составила 7</w:t>
      </w:r>
      <w:r w:rsidR="009B4C57" w:rsidRPr="009B4C5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B4C57" w:rsidRPr="009B4C57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.</w:t>
      </w:r>
    </w:p>
    <w:p w:rsidR="0068603F" w:rsidRDefault="0068603F" w:rsidP="006C79F2">
      <w:pPr>
        <w:tabs>
          <w:tab w:val="left" w:pos="116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E1F" w:rsidRPr="00FF31F8" w:rsidRDefault="00654E1F" w:rsidP="00AD1A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F8" w:rsidRPr="00FF31F8" w:rsidRDefault="00FF31F8" w:rsidP="00AD1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51D9" w:rsidRDefault="00FF51D9" w:rsidP="00FF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51D9" w:rsidRDefault="00FF51D9" w:rsidP="0041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603F" w:rsidRDefault="0068603F" w:rsidP="00A368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информационных технологий </w:t>
      </w:r>
    </w:p>
    <w:p w:rsidR="0068603F" w:rsidRDefault="0068603F" w:rsidP="00A368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электронных услуг администрации </w:t>
      </w:r>
    </w:p>
    <w:p w:rsidR="0068603F" w:rsidRDefault="0068603F" w:rsidP="00A368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B31DD4" w:rsidRPr="000E292D" w:rsidRDefault="0068603F" w:rsidP="00A368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24A2E" w:rsidRPr="0068603F" w:rsidRDefault="0068603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 w:rsidRPr="0068603F">
        <w:rPr>
          <w:rFonts w:ascii="Times New Roman" w:hAnsi="Times New Roman" w:cs="Times New Roman"/>
          <w:sz w:val="28"/>
          <w:szCs w:val="28"/>
        </w:rPr>
        <w:t>И.В.Сыроватко</w:t>
      </w:r>
      <w:proofErr w:type="spellEnd"/>
    </w:p>
    <w:p w:rsidR="00371409" w:rsidRDefault="00371409"/>
    <w:sectPr w:rsidR="00371409" w:rsidSect="0068603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6C6"/>
    <w:rsid w:val="00026C2A"/>
    <w:rsid w:val="00046245"/>
    <w:rsid w:val="00063165"/>
    <w:rsid w:val="00073A77"/>
    <w:rsid w:val="000B3CD7"/>
    <w:rsid w:val="000E292D"/>
    <w:rsid w:val="00172562"/>
    <w:rsid w:val="00193D16"/>
    <w:rsid w:val="001B07CB"/>
    <w:rsid w:val="001F3534"/>
    <w:rsid w:val="00215D31"/>
    <w:rsid w:val="00216D52"/>
    <w:rsid w:val="00237264"/>
    <w:rsid w:val="002429AB"/>
    <w:rsid w:val="00257C2A"/>
    <w:rsid w:val="00267273"/>
    <w:rsid w:val="0027036F"/>
    <w:rsid w:val="002C0359"/>
    <w:rsid w:val="002C1C93"/>
    <w:rsid w:val="002F1436"/>
    <w:rsid w:val="00300114"/>
    <w:rsid w:val="00314ADC"/>
    <w:rsid w:val="00316C11"/>
    <w:rsid w:val="00371409"/>
    <w:rsid w:val="00380096"/>
    <w:rsid w:val="003924A6"/>
    <w:rsid w:val="00395726"/>
    <w:rsid w:val="003A18FE"/>
    <w:rsid w:val="003A1A52"/>
    <w:rsid w:val="003C0521"/>
    <w:rsid w:val="003C6E7A"/>
    <w:rsid w:val="003D59AC"/>
    <w:rsid w:val="003E71BF"/>
    <w:rsid w:val="003F10C5"/>
    <w:rsid w:val="004149E0"/>
    <w:rsid w:val="00417B04"/>
    <w:rsid w:val="00424A2E"/>
    <w:rsid w:val="004277E0"/>
    <w:rsid w:val="00442238"/>
    <w:rsid w:val="0045794D"/>
    <w:rsid w:val="00462044"/>
    <w:rsid w:val="004708BE"/>
    <w:rsid w:val="004C482B"/>
    <w:rsid w:val="005012C2"/>
    <w:rsid w:val="00534448"/>
    <w:rsid w:val="00541EA4"/>
    <w:rsid w:val="00593BA1"/>
    <w:rsid w:val="00610877"/>
    <w:rsid w:val="00626A0D"/>
    <w:rsid w:val="00653E5F"/>
    <w:rsid w:val="00654E1F"/>
    <w:rsid w:val="00656B3A"/>
    <w:rsid w:val="006674B0"/>
    <w:rsid w:val="0068603F"/>
    <w:rsid w:val="006963A0"/>
    <w:rsid w:val="006C511B"/>
    <w:rsid w:val="006C79F2"/>
    <w:rsid w:val="007916C6"/>
    <w:rsid w:val="007C1BAE"/>
    <w:rsid w:val="007C4F34"/>
    <w:rsid w:val="007D2BAD"/>
    <w:rsid w:val="007E70FE"/>
    <w:rsid w:val="00817804"/>
    <w:rsid w:val="00865BF5"/>
    <w:rsid w:val="0087398F"/>
    <w:rsid w:val="0089350A"/>
    <w:rsid w:val="008A7E09"/>
    <w:rsid w:val="008B20B8"/>
    <w:rsid w:val="008C1675"/>
    <w:rsid w:val="008F0732"/>
    <w:rsid w:val="00943372"/>
    <w:rsid w:val="00943DDF"/>
    <w:rsid w:val="00974E81"/>
    <w:rsid w:val="009B4C57"/>
    <w:rsid w:val="009C09CC"/>
    <w:rsid w:val="00A36811"/>
    <w:rsid w:val="00A36980"/>
    <w:rsid w:val="00A415FB"/>
    <w:rsid w:val="00A44571"/>
    <w:rsid w:val="00A57CFD"/>
    <w:rsid w:val="00A648B0"/>
    <w:rsid w:val="00A72570"/>
    <w:rsid w:val="00A960B4"/>
    <w:rsid w:val="00AC69BF"/>
    <w:rsid w:val="00AD1A10"/>
    <w:rsid w:val="00B31DD4"/>
    <w:rsid w:val="00B56875"/>
    <w:rsid w:val="00B65808"/>
    <w:rsid w:val="00B7648C"/>
    <w:rsid w:val="00B96379"/>
    <w:rsid w:val="00BB0D37"/>
    <w:rsid w:val="00BF2E1B"/>
    <w:rsid w:val="00C36615"/>
    <w:rsid w:val="00C51D31"/>
    <w:rsid w:val="00C709A1"/>
    <w:rsid w:val="00C751A9"/>
    <w:rsid w:val="00CA4C0F"/>
    <w:rsid w:val="00CF411B"/>
    <w:rsid w:val="00D22BED"/>
    <w:rsid w:val="00D30310"/>
    <w:rsid w:val="00D51DE3"/>
    <w:rsid w:val="00D93526"/>
    <w:rsid w:val="00DA26C0"/>
    <w:rsid w:val="00DB181A"/>
    <w:rsid w:val="00DD6921"/>
    <w:rsid w:val="00DF10D7"/>
    <w:rsid w:val="00E4089C"/>
    <w:rsid w:val="00E44968"/>
    <w:rsid w:val="00E64FE3"/>
    <w:rsid w:val="00E6743B"/>
    <w:rsid w:val="00E67847"/>
    <w:rsid w:val="00EB60BA"/>
    <w:rsid w:val="00EE5EB5"/>
    <w:rsid w:val="00F00FA8"/>
    <w:rsid w:val="00F041DC"/>
    <w:rsid w:val="00F117D5"/>
    <w:rsid w:val="00F76D42"/>
    <w:rsid w:val="00F97844"/>
    <w:rsid w:val="00FB60BE"/>
    <w:rsid w:val="00FC35B5"/>
    <w:rsid w:val="00FF31F8"/>
    <w:rsid w:val="00FF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52"/>
  </w:style>
  <w:style w:type="paragraph" w:styleId="2">
    <w:name w:val="heading 2"/>
    <w:basedOn w:val="a"/>
    <w:link w:val="20"/>
    <w:uiPriority w:val="9"/>
    <w:qFormat/>
    <w:rsid w:val="00791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listparagraphbullet1gif">
    <w:name w:val="msolistparagraphbullet1.gif"/>
    <w:basedOn w:val="a"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6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7916C6"/>
  </w:style>
  <w:style w:type="character" w:styleId="a6">
    <w:name w:val="Emphasis"/>
    <w:basedOn w:val="a0"/>
    <w:uiPriority w:val="20"/>
    <w:qFormat/>
    <w:rsid w:val="007916C6"/>
    <w:rPr>
      <w:i/>
      <w:iCs/>
    </w:rPr>
  </w:style>
  <w:style w:type="character" w:styleId="a7">
    <w:name w:val="Strong"/>
    <w:basedOn w:val="a0"/>
    <w:uiPriority w:val="22"/>
    <w:qFormat/>
    <w:rsid w:val="003C6E7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92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8C16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52"/>
  </w:style>
  <w:style w:type="paragraph" w:styleId="2">
    <w:name w:val="heading 2"/>
    <w:basedOn w:val="a"/>
    <w:link w:val="20"/>
    <w:uiPriority w:val="9"/>
    <w:qFormat/>
    <w:rsid w:val="00791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listparagraphbullet1gif">
    <w:name w:val="msolistparagraphbullet1.gif"/>
    <w:basedOn w:val="a"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6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7916C6"/>
  </w:style>
  <w:style w:type="character" w:styleId="a6">
    <w:name w:val="Emphasis"/>
    <w:basedOn w:val="a0"/>
    <w:uiPriority w:val="20"/>
    <w:qFormat/>
    <w:rsid w:val="007916C6"/>
    <w:rPr>
      <w:i/>
      <w:iCs/>
    </w:rPr>
  </w:style>
  <w:style w:type="character" w:styleId="a7">
    <w:name w:val="Strong"/>
    <w:basedOn w:val="a0"/>
    <w:uiPriority w:val="22"/>
    <w:qFormat/>
    <w:rsid w:val="003C6E7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92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8C16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6gosuslugi.ru/" TargetMode="External"/><Relationship Id="rId5" Type="http://schemas.openxmlformats.org/officeDocument/2006/relationships/hyperlink" Target="https://26gosuslugi.ru/portal/rgu/index_page.jsp" TargetMode="External"/><Relationship Id="rId4" Type="http://schemas.openxmlformats.org/officeDocument/2006/relationships/hyperlink" Target="http://www.gosuslugi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Директор1</dc:creator>
  <cp:lastModifiedBy>Хорошилова</cp:lastModifiedBy>
  <cp:revision>4</cp:revision>
  <cp:lastPrinted>2018-07-23T11:52:00Z</cp:lastPrinted>
  <dcterms:created xsi:type="dcterms:W3CDTF">2018-12-20T07:31:00Z</dcterms:created>
  <dcterms:modified xsi:type="dcterms:W3CDTF">2018-12-24T10:47:00Z</dcterms:modified>
</cp:coreProperties>
</file>